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DCA" w:rsidRPr="00B213AF" w:rsidRDefault="003908E8" w:rsidP="00422DCA">
      <w:pPr>
        <w:pStyle w:val="a4"/>
        <w:jc w:val="center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B213AF">
        <w:rPr>
          <w:rFonts w:ascii="Times New Roman" w:hAnsi="Times New Roman"/>
          <w:color w:val="0F243E" w:themeColor="text2" w:themeShade="80"/>
          <w:sz w:val="28"/>
          <w:szCs w:val="28"/>
        </w:rPr>
        <w:t>Департамент</w:t>
      </w:r>
      <w:r w:rsidR="00422DCA" w:rsidRPr="00B213AF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образования Администрации г. Екатеринбурга</w:t>
      </w:r>
    </w:p>
    <w:p w:rsidR="00422DCA" w:rsidRPr="00B213AF" w:rsidRDefault="00422DCA" w:rsidP="00422DCA">
      <w:pPr>
        <w:pStyle w:val="a4"/>
        <w:jc w:val="center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B213AF">
        <w:rPr>
          <w:rFonts w:ascii="Times New Roman" w:hAnsi="Times New Roman"/>
          <w:b/>
          <w:bCs/>
          <w:color w:val="0F243E" w:themeColor="text2" w:themeShade="80"/>
          <w:spacing w:val="-2"/>
          <w:sz w:val="28"/>
          <w:szCs w:val="28"/>
        </w:rPr>
        <w:t>Муниципальное бюджетное дошкольное образовательное учреждение</w:t>
      </w:r>
    </w:p>
    <w:p w:rsidR="00422DCA" w:rsidRPr="00B213AF" w:rsidRDefault="00422DCA" w:rsidP="00422DCA">
      <w:pPr>
        <w:pStyle w:val="a4"/>
        <w:jc w:val="center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B213AF">
        <w:rPr>
          <w:rFonts w:ascii="Times New Roman" w:hAnsi="Times New Roman"/>
          <w:b/>
          <w:bCs/>
          <w:color w:val="0F243E" w:themeColor="text2" w:themeShade="80"/>
          <w:sz w:val="28"/>
          <w:szCs w:val="28"/>
        </w:rPr>
        <w:t>детский сад № 316</w:t>
      </w:r>
    </w:p>
    <w:p w:rsidR="00422DCA" w:rsidRPr="00B213AF" w:rsidRDefault="00B213AF" w:rsidP="00422DCA">
      <w:pPr>
        <w:pStyle w:val="a4"/>
        <w:jc w:val="center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B213AF">
        <w:rPr>
          <w:rFonts w:ascii="Times New Roman" w:hAnsi="Times New Roman"/>
          <w:noProof/>
          <w:color w:val="0F243E" w:themeColor="text2" w:themeShade="80"/>
          <w:sz w:val="28"/>
          <w:szCs w:val="28"/>
        </w:rPr>
        <w:pict>
          <v:line id="_x0000_s1035" style="position:absolute;left:0;text-align:left;z-index:251667456" from="-2.5pt,.5pt" to="470pt,.5pt" o:allowincell="f" strokeweight="1.2pt"/>
        </w:pict>
      </w:r>
      <w:r w:rsidR="00422DCA" w:rsidRPr="00B213AF">
        <w:rPr>
          <w:rFonts w:ascii="Times New Roman" w:hAnsi="Times New Roman"/>
          <w:color w:val="0F243E" w:themeColor="text2" w:themeShade="80"/>
          <w:sz w:val="28"/>
          <w:szCs w:val="28"/>
        </w:rPr>
        <w:t xml:space="preserve">620902, г. Екатеринбург, с. Горный Щит, ул. </w:t>
      </w:r>
      <w:proofErr w:type="gramStart"/>
      <w:r w:rsidR="00422DCA" w:rsidRPr="00B213AF">
        <w:rPr>
          <w:rFonts w:ascii="Times New Roman" w:hAnsi="Times New Roman"/>
          <w:color w:val="0F243E" w:themeColor="text2" w:themeShade="80"/>
          <w:sz w:val="28"/>
          <w:szCs w:val="28"/>
        </w:rPr>
        <w:t>Октябрьская</w:t>
      </w:r>
      <w:proofErr w:type="gramEnd"/>
      <w:r w:rsidR="00422DCA" w:rsidRPr="00B213AF">
        <w:rPr>
          <w:rFonts w:ascii="Times New Roman" w:hAnsi="Times New Roman"/>
          <w:color w:val="0F243E" w:themeColor="text2" w:themeShade="80"/>
          <w:sz w:val="28"/>
          <w:szCs w:val="28"/>
        </w:rPr>
        <w:t>, 23</w:t>
      </w:r>
    </w:p>
    <w:p w:rsidR="00422DCA" w:rsidRPr="00B213AF" w:rsidRDefault="00422DCA" w:rsidP="00422DCA">
      <w:pPr>
        <w:pStyle w:val="a4"/>
        <w:jc w:val="center"/>
        <w:rPr>
          <w:rFonts w:ascii="Times New Roman" w:hAnsi="Times New Roman"/>
          <w:color w:val="0F243E" w:themeColor="text2" w:themeShade="80"/>
          <w:spacing w:val="-1"/>
          <w:sz w:val="28"/>
          <w:szCs w:val="28"/>
        </w:rPr>
      </w:pPr>
      <w:r w:rsidRPr="00B213AF">
        <w:rPr>
          <w:rFonts w:ascii="Times New Roman" w:hAnsi="Times New Roman"/>
          <w:color w:val="0F243E" w:themeColor="text2" w:themeShade="80"/>
          <w:spacing w:val="-1"/>
          <w:sz w:val="28"/>
          <w:szCs w:val="28"/>
        </w:rPr>
        <w:t>Тел/факс (343) 266-03-07</w:t>
      </w:r>
    </w:p>
    <w:p w:rsidR="00422DCA" w:rsidRPr="00B213AF" w:rsidRDefault="00422DCA" w:rsidP="00422DCA">
      <w:pPr>
        <w:pStyle w:val="a4"/>
        <w:jc w:val="center"/>
        <w:rPr>
          <w:rFonts w:ascii="Times New Roman" w:hAnsi="Times New Roman"/>
          <w:color w:val="0F243E" w:themeColor="text2" w:themeShade="80"/>
          <w:spacing w:val="-1"/>
          <w:sz w:val="28"/>
          <w:szCs w:val="28"/>
        </w:rPr>
      </w:pPr>
    </w:p>
    <w:p w:rsidR="00422DCA" w:rsidRPr="00B213AF" w:rsidRDefault="00422DCA" w:rsidP="00422DCA">
      <w:pPr>
        <w:pStyle w:val="a4"/>
        <w:jc w:val="center"/>
        <w:rPr>
          <w:color w:val="0F243E" w:themeColor="text2" w:themeShade="80"/>
          <w:spacing w:val="-1"/>
        </w:rPr>
      </w:pPr>
    </w:p>
    <w:p w:rsidR="00422DCA" w:rsidRPr="00B213AF" w:rsidRDefault="00422DCA" w:rsidP="00E31FD0">
      <w:pPr>
        <w:shd w:val="clear" w:color="auto" w:fill="FFFFFF"/>
        <w:autoSpaceDE w:val="0"/>
        <w:autoSpaceDN w:val="0"/>
        <w:adjustRightInd w:val="0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F243E" w:themeColor="text2" w:themeShade="80"/>
          <w:sz w:val="36"/>
          <w:szCs w:val="36"/>
        </w:rPr>
      </w:pPr>
    </w:p>
    <w:p w:rsidR="00422DCA" w:rsidRPr="00B213AF" w:rsidRDefault="00422DCA" w:rsidP="00E31FD0">
      <w:pPr>
        <w:shd w:val="clear" w:color="auto" w:fill="FFFFFF"/>
        <w:autoSpaceDE w:val="0"/>
        <w:autoSpaceDN w:val="0"/>
        <w:adjustRightInd w:val="0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F243E" w:themeColor="text2" w:themeShade="80"/>
          <w:sz w:val="36"/>
          <w:szCs w:val="36"/>
        </w:rPr>
      </w:pPr>
    </w:p>
    <w:p w:rsidR="00422DCA" w:rsidRPr="00B213AF" w:rsidRDefault="00422DCA" w:rsidP="00E31FD0">
      <w:pPr>
        <w:shd w:val="clear" w:color="auto" w:fill="FFFFFF"/>
        <w:autoSpaceDE w:val="0"/>
        <w:autoSpaceDN w:val="0"/>
        <w:adjustRightInd w:val="0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F243E" w:themeColor="text2" w:themeShade="80"/>
          <w:sz w:val="36"/>
          <w:szCs w:val="36"/>
        </w:rPr>
      </w:pPr>
    </w:p>
    <w:p w:rsidR="00422DCA" w:rsidRPr="00B213AF" w:rsidRDefault="00422DCA" w:rsidP="00E31FD0">
      <w:pPr>
        <w:shd w:val="clear" w:color="auto" w:fill="FFFFFF"/>
        <w:autoSpaceDE w:val="0"/>
        <w:autoSpaceDN w:val="0"/>
        <w:adjustRightInd w:val="0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40"/>
          <w:szCs w:val="40"/>
        </w:rPr>
      </w:pPr>
    </w:p>
    <w:p w:rsidR="00422DCA" w:rsidRPr="00B213AF" w:rsidRDefault="00422DCA" w:rsidP="00E31FD0">
      <w:pPr>
        <w:shd w:val="clear" w:color="auto" w:fill="FFFFFF"/>
        <w:autoSpaceDE w:val="0"/>
        <w:autoSpaceDN w:val="0"/>
        <w:adjustRightInd w:val="0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40"/>
          <w:szCs w:val="40"/>
        </w:rPr>
      </w:pPr>
      <w:r w:rsidRPr="00B213AF">
        <w:rPr>
          <w:rFonts w:ascii="Times New Roman" w:eastAsia="Times New Roman" w:hAnsi="Times New Roman" w:cs="Times New Roman"/>
          <w:b/>
          <w:color w:val="0F243E" w:themeColor="text2" w:themeShade="80"/>
          <w:sz w:val="40"/>
          <w:szCs w:val="40"/>
        </w:rPr>
        <w:t>Семинар – практикум для воспитателей</w:t>
      </w:r>
    </w:p>
    <w:p w:rsidR="00422DCA" w:rsidRPr="00B213AF" w:rsidRDefault="00422DCA" w:rsidP="00E31FD0">
      <w:pPr>
        <w:shd w:val="clear" w:color="auto" w:fill="FFFFFF"/>
        <w:autoSpaceDE w:val="0"/>
        <w:autoSpaceDN w:val="0"/>
        <w:adjustRightInd w:val="0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F243E" w:themeColor="text2" w:themeShade="80"/>
          <w:sz w:val="36"/>
          <w:szCs w:val="36"/>
        </w:rPr>
      </w:pPr>
    </w:p>
    <w:p w:rsidR="00EF27E0" w:rsidRPr="00B213AF" w:rsidRDefault="00EF27E0" w:rsidP="00E31FD0">
      <w:pPr>
        <w:shd w:val="clear" w:color="auto" w:fill="FFFFFF"/>
        <w:autoSpaceDE w:val="0"/>
        <w:autoSpaceDN w:val="0"/>
        <w:adjustRightInd w:val="0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</w:pPr>
      <w:r w:rsidRPr="00B213AF"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  <w:t>РАЗВИТИЕ ФОНЕМАТИЧЕСКОГО ВОСПРИЯТИЯ</w:t>
      </w:r>
      <w:r w:rsidR="00E31FD0" w:rsidRPr="00B213AF"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  <w:t xml:space="preserve"> И НАВЫКОВ ЗВУКОВОГО АНАЛИЗА НА ЗАНЯТИЯХ ПО ЗВУКОВОЙ КУЛЬТУРЕ РЕЧИ И ОБУЧЕНИЮ ГРАМОТЕ.</w:t>
      </w:r>
    </w:p>
    <w:p w:rsidR="00DE41CB" w:rsidRPr="00B213AF" w:rsidRDefault="00DE41CB" w:rsidP="00EF27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</w:p>
    <w:p w:rsidR="00422DCA" w:rsidRPr="00B213AF" w:rsidRDefault="00422DCA" w:rsidP="00EF27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</w:p>
    <w:p w:rsidR="00422DCA" w:rsidRPr="00B213AF" w:rsidRDefault="00422DCA" w:rsidP="00422DC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B213AF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Составитель:</w:t>
      </w:r>
    </w:p>
    <w:p w:rsidR="00422DCA" w:rsidRPr="00B213AF" w:rsidRDefault="00422DCA" w:rsidP="00422DC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B213AF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учитель-логопед</w:t>
      </w:r>
    </w:p>
    <w:p w:rsidR="00422DCA" w:rsidRPr="00B213AF" w:rsidRDefault="00422DCA" w:rsidP="00422DC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B213AF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B213AF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Сороковская</w:t>
      </w:r>
      <w:proofErr w:type="spellEnd"/>
      <w:r w:rsidRPr="00B213AF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Т.К.</w:t>
      </w:r>
      <w:r w:rsidR="00040D40" w:rsidRPr="00B213AF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, ВКК</w:t>
      </w:r>
    </w:p>
    <w:p w:rsidR="00422DCA" w:rsidRPr="00B213AF" w:rsidRDefault="00422DCA" w:rsidP="00EF27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</w:p>
    <w:p w:rsidR="00422DCA" w:rsidRPr="00B213AF" w:rsidRDefault="00422DCA" w:rsidP="00EF27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</w:p>
    <w:p w:rsidR="00422DCA" w:rsidRPr="00B213AF" w:rsidRDefault="00422DCA" w:rsidP="00EF27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</w:p>
    <w:p w:rsidR="00422DCA" w:rsidRPr="00B213AF" w:rsidRDefault="00422DCA" w:rsidP="00EF27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</w:p>
    <w:p w:rsidR="00422DCA" w:rsidRPr="00B213AF" w:rsidRDefault="00422DCA" w:rsidP="00EF27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</w:p>
    <w:p w:rsidR="00422DCA" w:rsidRPr="00B213AF" w:rsidRDefault="00422DCA" w:rsidP="00EF27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</w:p>
    <w:p w:rsidR="00422DCA" w:rsidRPr="00B213AF" w:rsidRDefault="00422DCA" w:rsidP="00EF27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</w:p>
    <w:p w:rsidR="00422DCA" w:rsidRPr="00B213AF" w:rsidRDefault="00422DCA" w:rsidP="00EF27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</w:p>
    <w:p w:rsidR="00422DCA" w:rsidRPr="00B213AF" w:rsidRDefault="00422DCA" w:rsidP="00EF27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</w:p>
    <w:p w:rsidR="00422DCA" w:rsidRPr="00B213AF" w:rsidRDefault="00422DCA" w:rsidP="00EF27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</w:p>
    <w:p w:rsidR="00422DCA" w:rsidRPr="00B213AF" w:rsidRDefault="00422DCA" w:rsidP="00EF27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</w:p>
    <w:p w:rsidR="00422DCA" w:rsidRPr="00B213AF" w:rsidRDefault="00422DCA" w:rsidP="00EF27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</w:p>
    <w:p w:rsidR="00422DCA" w:rsidRPr="00B213AF" w:rsidRDefault="00422DCA" w:rsidP="00EF27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</w:p>
    <w:p w:rsidR="00422DCA" w:rsidRPr="00B213AF" w:rsidRDefault="00422DCA" w:rsidP="00EF27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</w:p>
    <w:p w:rsidR="00422DCA" w:rsidRPr="00B213AF" w:rsidRDefault="00422DCA" w:rsidP="00422D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</w:p>
    <w:p w:rsidR="00422DCA" w:rsidRPr="00B213AF" w:rsidRDefault="00422DCA" w:rsidP="00422D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</w:p>
    <w:p w:rsidR="00422DCA" w:rsidRPr="00B213AF" w:rsidRDefault="00422DCA" w:rsidP="00422D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</w:p>
    <w:p w:rsidR="00B213AF" w:rsidRDefault="00B213AF" w:rsidP="00422DCA">
      <w:pPr>
        <w:shd w:val="clear" w:color="auto" w:fill="FFFFFF"/>
        <w:autoSpaceDE w:val="0"/>
        <w:autoSpaceDN w:val="0"/>
        <w:adjustRightInd w:val="0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22DCA" w:rsidRPr="00422DCA" w:rsidRDefault="00422DCA" w:rsidP="00422DCA">
      <w:pPr>
        <w:shd w:val="clear" w:color="auto" w:fill="FFFFFF"/>
        <w:autoSpaceDE w:val="0"/>
        <w:autoSpaceDN w:val="0"/>
        <w:adjustRightInd w:val="0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422D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РАЗВИТИЕ ФОНЕМАТИЧЕСКОГО ВОСПРИЯТИЯ И НАВЫКОВ ЗВУКОВОГО АНАЛИЗА НА ЗАНЯТИЯХ ПО ЗВУКОВОЙ КУЛЬТУРЕ РЕЧИ И ОБУЧЕНИЮ ГРАМОТЕ.</w:t>
      </w:r>
    </w:p>
    <w:p w:rsidR="00422DCA" w:rsidRPr="00422DCA" w:rsidRDefault="00422DCA" w:rsidP="00422D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2DCA" w:rsidRDefault="00422DCA" w:rsidP="00EF27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41CB" w:rsidRDefault="00DE41CB" w:rsidP="00EF27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41CB" w:rsidRDefault="00DE41CB" w:rsidP="00EF27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41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Часто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детей с нарушением звукопроизношения выявляется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нарушение фонематического слуха. Под фонематическим слухом мы понимаем способность обладать:</w:t>
      </w:r>
    </w:p>
    <w:p w:rsidR="00F060B0" w:rsidRDefault="00DE41CB" w:rsidP="00DE41CB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Слух</w:t>
      </w:r>
      <w:r w:rsidR="00F060B0">
        <w:rPr>
          <w:rFonts w:ascii="Times New Roman" w:hAnsi="Times New Roman" w:cs="Times New Roman"/>
          <w:sz w:val="28"/>
          <w:szCs w:val="28"/>
        </w:rPr>
        <w:t>опроизносительной</w:t>
      </w:r>
      <w:proofErr w:type="spellEnd"/>
      <w:r w:rsidR="00F060B0">
        <w:rPr>
          <w:rFonts w:ascii="Times New Roman" w:hAnsi="Times New Roman" w:cs="Times New Roman"/>
          <w:sz w:val="28"/>
          <w:szCs w:val="28"/>
        </w:rPr>
        <w:t xml:space="preserve"> дифференциацией фонем (т. е. различением звуков).</w:t>
      </w:r>
    </w:p>
    <w:p w:rsidR="00F060B0" w:rsidRDefault="00F060B0" w:rsidP="00DE41CB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Способность к фонематическому анализу и синтезу.</w:t>
      </w:r>
    </w:p>
    <w:p w:rsidR="00F060B0" w:rsidRDefault="00650840" w:rsidP="0065084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060B0">
        <w:rPr>
          <w:rFonts w:ascii="Times New Roman" w:hAnsi="Times New Roman" w:cs="Times New Roman"/>
          <w:sz w:val="28"/>
          <w:szCs w:val="28"/>
        </w:rPr>
        <w:t xml:space="preserve">Фонематический слух – рано формирующийся процесс. Его нарушение ведёт к </w:t>
      </w:r>
      <w:proofErr w:type="spellStart"/>
      <w:r w:rsidR="00F060B0">
        <w:rPr>
          <w:rFonts w:ascii="Times New Roman" w:hAnsi="Times New Roman" w:cs="Times New Roman"/>
          <w:sz w:val="28"/>
          <w:szCs w:val="28"/>
        </w:rPr>
        <w:t>дислексии</w:t>
      </w:r>
      <w:proofErr w:type="spellEnd"/>
      <w:r w:rsidR="00F060B0">
        <w:rPr>
          <w:rFonts w:ascii="Times New Roman" w:hAnsi="Times New Roman" w:cs="Times New Roman"/>
          <w:sz w:val="28"/>
          <w:szCs w:val="28"/>
        </w:rPr>
        <w:t xml:space="preserve"> и к </w:t>
      </w:r>
      <w:proofErr w:type="spellStart"/>
      <w:r w:rsidR="00F060B0">
        <w:rPr>
          <w:rFonts w:ascii="Times New Roman" w:hAnsi="Times New Roman" w:cs="Times New Roman"/>
          <w:sz w:val="28"/>
          <w:szCs w:val="28"/>
        </w:rPr>
        <w:t>дисгр</w:t>
      </w:r>
      <w:r>
        <w:rPr>
          <w:rFonts w:ascii="Times New Roman" w:hAnsi="Times New Roman" w:cs="Times New Roman"/>
          <w:sz w:val="28"/>
          <w:szCs w:val="28"/>
        </w:rPr>
        <w:t>афии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Поэтому ставится вопрос о </w:t>
      </w:r>
      <w:r w:rsidR="00F060B0">
        <w:rPr>
          <w:rFonts w:ascii="Times New Roman" w:hAnsi="Times New Roman" w:cs="Times New Roman"/>
          <w:sz w:val="28"/>
          <w:szCs w:val="28"/>
        </w:rPr>
        <w:t>необходимости коррекции фонематического слуха, начиная с раннего возраста, в виде игры.</w:t>
      </w:r>
      <w:r>
        <w:rPr>
          <w:rFonts w:ascii="Times New Roman" w:hAnsi="Times New Roman" w:cs="Times New Roman"/>
          <w:sz w:val="28"/>
          <w:szCs w:val="28"/>
        </w:rPr>
        <w:t xml:space="preserve"> Специальные игры предполагают подготовку органов речи и слуха ребёнка к восприятию правильного звука и к правильному артикуляционному укладу, необходимому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воспризведения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F27E0" w:rsidRPr="00EF27E0" w:rsidRDefault="00F060B0" w:rsidP="008A7B29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27E0"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логопедических</w:t>
      </w:r>
      <w:r w:rsidR="008A7B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групповых занятий по развитию речи и звуковой культуре речи </w:t>
      </w:r>
      <w:r w:rsidR="00EF27E0"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ребенок должен, прежде всего, овладеть умением контролировать свое произношение и исправлять его, сравнивая речь окружающих </w:t>
      </w:r>
      <w:proofErr w:type="gramStart"/>
      <w:r w:rsidR="00EF27E0"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="00EF27E0"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собственной.</w:t>
      </w:r>
    </w:p>
    <w:p w:rsidR="00EF27E0" w:rsidRPr="00EF27E0" w:rsidRDefault="008A7B29" w:rsidP="008A7B2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="00EF27E0"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аботу по развитию у детей способности дифференцировать фонемы можно условно разделить на шесть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F27E0"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этапов:</w:t>
      </w:r>
    </w:p>
    <w:p w:rsidR="008A7B29" w:rsidRDefault="008A7B29" w:rsidP="008A7B29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EF27E0" w:rsidRPr="00EF27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27E0"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узнавание неречевых звуков; </w:t>
      </w:r>
    </w:p>
    <w:p w:rsidR="008A7B29" w:rsidRDefault="008A7B29" w:rsidP="008A7B29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EF27E0"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различение </w:t>
      </w:r>
      <w:r w:rsidR="00EF27E0" w:rsidRPr="00EF27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одинаковых </w:t>
      </w:r>
      <w:r w:rsidR="00EF27E0"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слов, фраз, </w:t>
      </w:r>
      <w:proofErr w:type="spellStart"/>
      <w:r w:rsidR="00EF27E0"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звукокомплексов</w:t>
      </w:r>
      <w:proofErr w:type="spellEnd"/>
      <w:r w:rsidR="00EF27E0"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звуков по высоте, силе и тембру голоса; </w:t>
      </w:r>
    </w:p>
    <w:p w:rsidR="008A7B29" w:rsidRDefault="008A7B29" w:rsidP="008A7B29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EF27E0"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различение слов, близких по звуковому составу;</w:t>
      </w:r>
    </w:p>
    <w:p w:rsidR="008A7B29" w:rsidRDefault="008A7B29" w:rsidP="008A7B29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4.</w:t>
      </w:r>
      <w:r w:rsidR="00EF27E0"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дифференциация слогов;</w:t>
      </w:r>
    </w:p>
    <w:p w:rsidR="008A7B29" w:rsidRDefault="008A7B29" w:rsidP="008A7B29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5.</w:t>
      </w:r>
      <w:r w:rsidR="00EF27E0"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дифференциация фонем; </w:t>
      </w:r>
    </w:p>
    <w:p w:rsidR="00EF27E0" w:rsidRPr="00EF27E0" w:rsidRDefault="008A7B29" w:rsidP="008A7B29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="00EF27E0"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</w:t>
      </w:r>
      <w:r w:rsidR="00EF27E0"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витие навыков элементарного звукового анализа.</w:t>
      </w:r>
    </w:p>
    <w:p w:rsidR="00EF27E0" w:rsidRPr="00EF27E0" w:rsidRDefault="00EF27E0" w:rsidP="008A7B2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Остановимся подробнее на том, как проводится развитие фонематического восприятия у детей на каждом из указанных эта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пов логопедического воздействия.</w:t>
      </w:r>
    </w:p>
    <w:p w:rsidR="00EF27E0" w:rsidRPr="00EF27E0" w:rsidRDefault="00EF27E0" w:rsidP="008A7B2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Pr="00EF27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первом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этапе в процессе специальных игр и упражнений у детей развивается способность узнавать и различать нерече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вые звуки. Одновременно у них развивается слуховое внимание и слуховая память (без чего невозможно успешно научить де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тей дифференцировать фонемы).</w:t>
      </w:r>
    </w:p>
    <w:p w:rsidR="00EF27E0" w:rsidRPr="00EF27E0" w:rsidRDefault="00EF27E0" w:rsidP="008A7B2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первых занятиях </w:t>
      </w:r>
      <w:r w:rsidR="008A7B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младших группах воспитатель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предлагает детям послушать звуки за окном и ответить на вопросы: что шумит? (Деревья). Что гудит? (Машина). Кто кричит</w:t>
      </w:r>
      <w:r w:rsidR="00A1058F">
        <w:rPr>
          <w:rFonts w:ascii="Times New Roman" w:eastAsia="Times New Roman" w:hAnsi="Times New Roman" w:cs="Times New Roman"/>
          <w:color w:val="000000"/>
          <w:sz w:val="28"/>
          <w:szCs w:val="28"/>
        </w:rPr>
        <w:t>? (Мальчик). Кто разговари</w:t>
      </w:r>
      <w:r w:rsidR="00A1058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вает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="00A105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(Люди). Кто смеется? (Женщина). И т.д. Затем он пред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лагает внимательно послушать и определить, какие звуки доно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сятся из коридора, соседней группы, кухни, зала и т. д.</w:t>
      </w:r>
    </w:p>
    <w:p w:rsidR="00EF27E0" w:rsidRPr="00EF27E0" w:rsidRDefault="00EF27E0" w:rsidP="00EF27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Дале</w:t>
      </w:r>
      <w:r w:rsidR="00A105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проводится такая игра. </w:t>
      </w:r>
      <w:proofErr w:type="gramStart"/>
      <w:r w:rsidR="00A105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вызывает водящего и предлагает ему плотно закрыть глаза или повернуться спиной к нему, </w:t>
      </w:r>
      <w:r w:rsidRPr="00EF27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сам, пряча какую-нибудь игрушку (в шкаф, за штору, за спину одного из детей и т.д.), предлагает водящему найти ее, </w:t>
      </w:r>
      <w:r w:rsidRPr="00EF27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ориентируясь </w:t>
      </w:r>
      <w:r w:rsidR="00A1058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а силу ударов в барабан: если ребенок при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ближается к месту, где спрятана игрушка, барабан бьет громче, если удаляется — тише.</w:t>
      </w:r>
      <w:proofErr w:type="gramEnd"/>
    </w:p>
    <w:p w:rsidR="00EF27E0" w:rsidRPr="00EF27E0" w:rsidRDefault="00EF27E0" w:rsidP="00EF27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Эту игру следует повторить и на других занятиях, поддержи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вая тем самым у детей интерес к ним. Звуки, направляющие по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иски ребенка, можно варьировать, заменяя барабан то бубном, то колокольчиком, хлопками в ладоши, ударами молоточка по столу и т.д. Следует обращать внимание на то, чтобы переходы силы звука барабана или других предметов были плавными: </w:t>
      </w:r>
      <w:proofErr w:type="gramStart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сильного к среднему и тихому. На занятиях по различению зву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ков можно проводить и такие игры.  -</w:t>
      </w:r>
    </w:p>
    <w:p w:rsidR="00EF27E0" w:rsidRPr="00EF27E0" w:rsidRDefault="00EF27E0" w:rsidP="00FE0DE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27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Игра 1. </w:t>
      </w:r>
      <w:r w:rsidR="00A1058F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встают в круг. Воспитатель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предлагает им неза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метно для водящего передавать за спиной колокольчики. Коло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кольчик долж</w:t>
      </w:r>
      <w:r w:rsidR="00A1058F">
        <w:rPr>
          <w:rFonts w:ascii="Times New Roman" w:eastAsia="Times New Roman" w:hAnsi="Times New Roman" w:cs="Times New Roman"/>
          <w:color w:val="000000"/>
          <w:sz w:val="28"/>
          <w:szCs w:val="28"/>
        </w:rPr>
        <w:t>ен звенеть в разных местах круга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. Водящий дол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жен отгадать и показать, за спиной какого ребенка звенел ко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локольчик.</w:t>
      </w:r>
    </w:p>
    <w:p w:rsidR="00EF27E0" w:rsidRPr="00EF27E0" w:rsidRDefault="00EF27E0" w:rsidP="00FE0DE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27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Игра 2. </w:t>
      </w:r>
      <w:r w:rsidR="00A1058F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сажает на стол двух игрушечных зайцев — большого и маленького. Объясняет и показывает, как играет на барабане большой заяц, у которого много сил (громко, сильно), и как маленький (тихо). Затем закрывает игрушки ширмой и за ней воспроизводит то громкие, то тихие удары в барабан. Де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ти должны отгадать и показать, какой из зайцев только что играл.</w:t>
      </w:r>
    </w:p>
    <w:p w:rsidR="00EF27E0" w:rsidRPr="00EF27E0" w:rsidRDefault="00EF27E0" w:rsidP="00EF27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Эту игру нужно разнообразить, заменяя зайцев другими иг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рушками разной величины.</w:t>
      </w:r>
    </w:p>
    <w:p w:rsidR="00A1058F" w:rsidRDefault="00EF27E0" w:rsidP="00FE0DE0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Игра 3. </w:t>
      </w:r>
      <w:r w:rsidR="00A1058F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расставляет на столе несколько предметов (или озвученных игрушек). Манипулируя с предметами (посту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чать карандашом о стакан, погреметь коробкой с кнопками, по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гремушкой), он предлагает детям внимательно послушать и за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помнить, какой звук издает каждый предмет. Затем прикрывает их ширмой и просит отгадать, какой из них сейчас звенит или гремит.</w:t>
      </w:r>
    </w:p>
    <w:p w:rsidR="00EF27E0" w:rsidRPr="00EF27E0" w:rsidRDefault="00EF27E0" w:rsidP="00A1058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Эту игру можно варьировать:</w:t>
      </w:r>
      <w:r w:rsidR="00A105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увеличивать (но не более чем до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пяти) количество предметов, менять предметы и игрушки, по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степенно усложняя для детей задачу различения внеречевых звуков. В завершающих ее вар</w:t>
      </w:r>
      <w:r w:rsidR="00A1058F">
        <w:rPr>
          <w:rFonts w:ascii="Times New Roman" w:eastAsia="Times New Roman" w:hAnsi="Times New Roman" w:cs="Times New Roman"/>
          <w:color w:val="000000"/>
          <w:sz w:val="28"/>
          <w:szCs w:val="28"/>
        </w:rPr>
        <w:t>иантах детям предлагается ряд из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нескольких озвученных иг</w:t>
      </w:r>
      <w:r w:rsidR="00A1058F">
        <w:rPr>
          <w:rFonts w:ascii="Times New Roman" w:eastAsia="Times New Roman" w:hAnsi="Times New Roman" w:cs="Times New Roman"/>
          <w:color w:val="000000"/>
          <w:sz w:val="28"/>
          <w:szCs w:val="28"/>
        </w:rPr>
        <w:t>рушек или нескольких предметов,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звучание которых различить достаточно трудно. Например, ста</w:t>
      </w:r>
      <w:r w:rsidR="00A1058F">
        <w:rPr>
          <w:rFonts w:ascii="Times New Roman" w:eastAsia="Times New Roman" w:hAnsi="Times New Roman" w:cs="Times New Roman"/>
          <w:color w:val="000000"/>
          <w:sz w:val="28"/>
          <w:szCs w:val="28"/>
        </w:rPr>
        <w:t>кан,</w:t>
      </w:r>
      <w:r w:rsidRPr="00EF27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чашка, кружка металлическая, кружка керамическая и де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ревянный бочонок.</w:t>
      </w:r>
    </w:p>
    <w:p w:rsidR="00EF27E0" w:rsidRDefault="00EF27E0" w:rsidP="00FE0DE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Игра 4</w:t>
      </w:r>
      <w:r w:rsidR="00A105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 w:rsidRPr="00EF27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A1058F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демонстрирует детям, какие звуки издают различные предметы: ударяющийся о пол мячик; перекатываю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щийся в стеклянной банке, в керамической кружке шарик; сми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наемая газета; разрываемая</w:t>
      </w:r>
      <w:r w:rsidR="00A105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толстая бумага; передвигаемый ст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ул и т.д. Затем эти же действия, но в др</w:t>
      </w:r>
      <w:r w:rsidR="00A1058F">
        <w:rPr>
          <w:rFonts w:ascii="Times New Roman" w:eastAsia="Times New Roman" w:hAnsi="Times New Roman" w:cs="Times New Roman"/>
          <w:color w:val="000000"/>
          <w:sz w:val="28"/>
          <w:szCs w:val="28"/>
        </w:rPr>
        <w:t>угой последователь</w:t>
      </w:r>
      <w:r w:rsidR="00A1058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ности воспитатель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производит за напольной ширмой, а детей </w:t>
      </w:r>
      <w:proofErr w:type="gramStart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просит</w:t>
      </w:r>
      <w:proofErr w:type="gramEnd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возможно полнее и точнее рассказать о том, что они слышат.</w:t>
      </w:r>
    </w:p>
    <w:p w:rsidR="0046042E" w:rsidRPr="00EF27E0" w:rsidRDefault="0046042E" w:rsidP="00FE0DE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27E0" w:rsidRPr="00EF27E0" w:rsidRDefault="00EF27E0" w:rsidP="000B35A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Pr="00EF27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втором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этапе занятий детей учат различению одинако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вых слов, </w:t>
      </w:r>
      <w:proofErr w:type="spellStart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звукокомплексов</w:t>
      </w:r>
      <w:proofErr w:type="spellEnd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звуков, ориентируясь на высоту, силу и тембр голоса.</w:t>
      </w:r>
    </w:p>
    <w:p w:rsidR="00EF27E0" w:rsidRPr="00EF27E0" w:rsidRDefault="00EF27E0" w:rsidP="00FE0DE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Начать можно с такой игры. Дети по очереди </w:t>
      </w:r>
      <w:proofErr w:type="gramStart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выполняют роль</w:t>
      </w:r>
      <w:proofErr w:type="gramEnd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водящего, который, стоя к ним спиной,</w:t>
      </w:r>
      <w:r w:rsidR="000B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должен определить,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кто назвал его имя. Затем игра усложняется:</w:t>
      </w:r>
      <w:r w:rsidR="000B3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дети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уже зовут водящего не по имени, а произносят одно и то же слово «ау!», а водящий отгадывает, кто это сказал. И последний, наиболее сложный вариант игры </w:t>
      </w:r>
      <w:r w:rsidR="000B3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="00FE0D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остоит</w:t>
      </w:r>
      <w:r w:rsidRPr="00EF27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том, что водящий то громко, то </w:t>
      </w:r>
      <w:r w:rsidR="00FE0D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EF27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ихо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произносит «ау!», а дети должны угадать, издалека или вблизи он их зовет. Затем каждый ребенок по очереди произно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сит «ау!» то громко, то тих</w:t>
      </w:r>
      <w:r w:rsidR="00FE0DE0">
        <w:rPr>
          <w:rFonts w:ascii="Times New Roman" w:eastAsia="Times New Roman" w:hAnsi="Times New Roman" w:cs="Times New Roman"/>
          <w:color w:val="000000"/>
          <w:sz w:val="28"/>
          <w:szCs w:val="28"/>
        </w:rPr>
        <w:t>о в зависимости от слов воспитателя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: «Мальчик далеко ушел от тебя» или «Он находится близко и зовет».</w:t>
      </w:r>
    </w:p>
    <w:p w:rsidR="00EF27E0" w:rsidRPr="00EF27E0" w:rsidRDefault="00EF27E0" w:rsidP="00FE0DE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На занятиях по различению тембра голоса, силы и высоты звука можно проводить и такие игры.</w:t>
      </w:r>
    </w:p>
    <w:p w:rsidR="00EF27E0" w:rsidRPr="00EF27E0" w:rsidRDefault="00EF27E0" w:rsidP="00FE0DE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27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Игра 1. </w:t>
      </w:r>
      <w:r w:rsidR="00FE0DE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показывает детям игрушечного котенка и просит их внимательно послушать и запомнить, как он мяукает</w:t>
      </w:r>
      <w:r w:rsidR="00FE0DE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,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 xml:space="preserve">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находится близко, — а как — когда далеко. Затем он про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износит «мяу», чередуя силу голоса, а дети должны отгадать, </w:t>
      </w:r>
      <w:r w:rsidRPr="00EF27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близко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или далек</w:t>
      </w:r>
      <w:r w:rsidR="00FE0D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мяукал котенок. Потом воспитатель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просит де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тей мяукать в зависимости от команды «близко» или «далеко».</w:t>
      </w:r>
    </w:p>
    <w:p w:rsidR="00EF27E0" w:rsidRPr="00EF27E0" w:rsidRDefault="00EF27E0" w:rsidP="00FE0DE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Усложнение игры состоит в том, что детей просят различать </w:t>
      </w:r>
      <w:proofErr w:type="spellStart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мяукание</w:t>
      </w:r>
      <w:proofErr w:type="spellEnd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, ориентируясь на тембр и особенности голоса</w:t>
      </w:r>
      <w:r w:rsidR="00FE0D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говоря</w:t>
      </w:r>
      <w:r w:rsidR="00FE0D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щего. Например, воспитатель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объясняет детям, что коте</w:t>
      </w:r>
      <w:r w:rsidR="00FE0DE0">
        <w:rPr>
          <w:rFonts w:ascii="Times New Roman" w:eastAsia="Times New Roman" w:hAnsi="Times New Roman" w:cs="Times New Roman"/>
          <w:color w:val="000000"/>
          <w:sz w:val="28"/>
          <w:szCs w:val="28"/>
        </w:rPr>
        <w:t>нок очень маленький и боится щен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ка, а потому мяукает жалобно, дрожа и замирая от страха. Дети по очереди мяукают</w:t>
      </w:r>
      <w:r w:rsidR="00FE0DE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изображая раз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ные состояния котенка, а водящий отгадывает его «настроение».</w:t>
      </w:r>
    </w:p>
    <w:p w:rsidR="00EF27E0" w:rsidRPr="00EF27E0" w:rsidRDefault="00EF27E0" w:rsidP="00FE0DE0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E0D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вариантах этой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игры дети учатся различать, например, да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леко или близко </w:t>
      </w:r>
      <w:r w:rsidR="00FE0D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гудит</w:t>
      </w:r>
      <w:r w:rsidRPr="00EF27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пароход, тихий и громкий звук «у-у-у»; какая дудочка играет большая или маленькая</w:t>
      </w:r>
      <w:r w:rsidR="00FE0DE0">
        <w:rPr>
          <w:rFonts w:ascii="Times New Roman" w:eastAsia="Times New Roman" w:hAnsi="Times New Roman" w:cs="Times New Roman"/>
          <w:color w:val="000000"/>
          <w:sz w:val="28"/>
          <w:szCs w:val="28"/>
        </w:rPr>
        <w:t>, низкий и вы</w:t>
      </w:r>
      <w:r w:rsidR="00FE0D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сокий звук «у-у-у»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; плачет мальчик или девочка,</w:t>
      </w:r>
      <w:r w:rsidR="00FE0D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низкий и вы</w:t>
      </w:r>
      <w:r w:rsidR="00FE0D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сокий звук «а-а-а» и т.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д.</w:t>
      </w:r>
    </w:p>
    <w:p w:rsidR="00EF27E0" w:rsidRPr="00EF27E0" w:rsidRDefault="00EF27E0" w:rsidP="00F93E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27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Игра 2. </w:t>
      </w:r>
      <w:r w:rsidR="00F93EBA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показывает игрушечных или изображенных на картинке трех медведей — большого, среднего, маленького. Затем, рассказывая сокращенный вариант сказки о трех мед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ведях, произносит по ходу рассказа реплики и соответствующие звуки очень низким, средним по высоте и высоким голосом. Де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ти должны отгадать и показать, какой из медведей мог так ска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зать.</w:t>
      </w:r>
    </w:p>
    <w:p w:rsidR="00EF27E0" w:rsidRDefault="00EF27E0" w:rsidP="00F93E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Игра 3.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 раздаются картинки с изображением домаш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них животных и их детенышей: коровы и теленка, козы и коз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ленка</w:t>
      </w:r>
      <w:r w:rsidR="00F93EBA">
        <w:rPr>
          <w:rFonts w:ascii="Times New Roman" w:eastAsia="Times New Roman" w:hAnsi="Times New Roman" w:cs="Times New Roman"/>
          <w:color w:val="000000"/>
          <w:sz w:val="28"/>
          <w:szCs w:val="28"/>
        </w:rPr>
        <w:t>, свиньи и поросенка и т. п. Воспитатель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произносит каждое звукоподражание то низким, то высоким голосом («</w:t>
      </w:r>
      <w:proofErr w:type="spellStart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proofErr w:type="spellEnd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-у», «</w:t>
      </w:r>
      <w:proofErr w:type="spellStart"/>
      <w:proofErr w:type="gramStart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proofErr w:type="spellEnd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-е</w:t>
      </w:r>
      <w:proofErr w:type="gramEnd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«хрю» и т. д.). Дети, ориентируясь на </w:t>
      </w:r>
      <w:proofErr w:type="spellStart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звукокомплекс</w:t>
      </w:r>
      <w:proofErr w:type="spellEnd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высоту голоса, должны показать соответствующую картинку.</w:t>
      </w:r>
    </w:p>
    <w:p w:rsidR="0046042E" w:rsidRPr="00EF27E0" w:rsidRDefault="0046042E" w:rsidP="00F93E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27E0" w:rsidRPr="00EF27E0" w:rsidRDefault="00EF27E0" w:rsidP="00F93E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занятиях </w:t>
      </w:r>
      <w:r w:rsidRPr="00EF27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третьего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этапа дети учатся различать слова, близкие по звуковому составу. </w:t>
      </w:r>
    </w:p>
    <w:p w:rsidR="00EF27E0" w:rsidRPr="00EF27E0" w:rsidRDefault="00EF27E0" w:rsidP="00F93E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С этой целью провод</w:t>
      </w:r>
      <w:r w:rsidR="00F93EBA">
        <w:rPr>
          <w:rFonts w:ascii="Times New Roman" w:eastAsia="Times New Roman" w:hAnsi="Times New Roman" w:cs="Times New Roman"/>
          <w:color w:val="000000"/>
          <w:sz w:val="28"/>
          <w:szCs w:val="28"/>
        </w:rPr>
        <w:t>ится вначале такая игра. Воспитатель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, по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казывая детям картинку, громко и четко произносит: «Вагон». Затем он говорит детям: «Я буду называть эту картинку то пра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вильно, то неправильно, а вы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внимательно слушайте. Как толь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ко я ошибусь, вы хлопнете в ладоши». Логопед произносит: «Вагон — </w:t>
      </w:r>
      <w:proofErr w:type="spellStart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вакон</w:t>
      </w:r>
      <w:proofErr w:type="spellEnd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</w:t>
      </w:r>
      <w:proofErr w:type="spellStart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фагон</w:t>
      </w:r>
      <w:proofErr w:type="spellEnd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вагон </w:t>
      </w:r>
      <w:proofErr w:type="gramStart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proofErr w:type="spellStart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proofErr w:type="gramEnd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акон</w:t>
      </w:r>
      <w:proofErr w:type="spellEnd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</w:t>
      </w:r>
      <w:proofErr w:type="spellStart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вагом</w:t>
      </w:r>
      <w:proofErr w:type="spellEnd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» и т.д. После этого детям показывают следующую картинку или листок бу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маги и произносят: «Бумага</w:t>
      </w:r>
      <w:r w:rsidR="00F93E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proofErr w:type="spellStart"/>
      <w:proofErr w:type="gramStart"/>
      <w:r w:rsidR="00F93EBA">
        <w:rPr>
          <w:rFonts w:ascii="Times New Roman" w:eastAsia="Times New Roman" w:hAnsi="Times New Roman" w:cs="Times New Roman"/>
          <w:color w:val="000000"/>
          <w:sz w:val="28"/>
          <w:szCs w:val="28"/>
        </w:rPr>
        <w:t>пу</w:t>
      </w:r>
      <w:proofErr w:type="gramEnd"/>
      <w:r w:rsidR="00F93EBA">
        <w:rPr>
          <w:rFonts w:ascii="Times New Roman" w:eastAsia="Times New Roman" w:hAnsi="Times New Roman" w:cs="Times New Roman"/>
          <w:color w:val="000000"/>
          <w:sz w:val="28"/>
          <w:szCs w:val="28"/>
        </w:rPr>
        <w:t>мага</w:t>
      </w:r>
      <w:proofErr w:type="spellEnd"/>
      <w:r w:rsidR="00F93E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</w:t>
      </w:r>
      <w:proofErr w:type="spellStart"/>
      <w:r w:rsidR="00F93EBA">
        <w:rPr>
          <w:rFonts w:ascii="Times New Roman" w:eastAsia="Times New Roman" w:hAnsi="Times New Roman" w:cs="Times New Roman"/>
          <w:color w:val="000000"/>
          <w:sz w:val="28"/>
          <w:szCs w:val="28"/>
        </w:rPr>
        <w:t>тумага</w:t>
      </w:r>
      <w:proofErr w:type="spellEnd"/>
      <w:r w:rsidR="00F93E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бумага — </w:t>
      </w:r>
      <w:proofErr w:type="spellStart"/>
      <w:r w:rsidR="00F93EBA">
        <w:rPr>
          <w:rFonts w:ascii="Times New Roman" w:eastAsia="Times New Roman" w:hAnsi="Times New Roman" w:cs="Times New Roman"/>
          <w:color w:val="000000"/>
          <w:sz w:val="28"/>
          <w:szCs w:val="28"/>
        </w:rPr>
        <w:t>пу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мака</w:t>
      </w:r>
      <w:proofErr w:type="spellEnd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</w:t>
      </w:r>
      <w:proofErr w:type="spellStart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бумака</w:t>
      </w:r>
      <w:proofErr w:type="spellEnd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» и т.д. Дети, услышав неверно произнесенное слово, хлопают в ладоши. Следует отметить, что вначале произ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носятся слова, легкие по звуковому составу, но постепенно они должны усложняться.</w:t>
      </w:r>
    </w:p>
    <w:p w:rsidR="00EF27E0" w:rsidRPr="00EF27E0" w:rsidRDefault="00EF27E0" w:rsidP="00EF27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Усложнение подобных игр-упражнений происходит еще и за счет реакции детей на неверно произнесенное слово. Например, поднимают в соо</w:t>
      </w:r>
      <w:r w:rsidR="00F93EBA"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тветствии с инструкцией воспитателя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 красный, то зеленый кружок, что позволяет развивать вни</w:t>
      </w:r>
      <w:r w:rsidR="00F93EBA">
        <w:rPr>
          <w:rFonts w:ascii="Times New Roman" w:eastAsia="Times New Roman" w:hAnsi="Times New Roman" w:cs="Times New Roman"/>
          <w:color w:val="000000"/>
          <w:sz w:val="28"/>
          <w:szCs w:val="28"/>
        </w:rPr>
        <w:t>мание детей. Инструкции воспитателя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также усложняются постепенно, скажем, сначала детям предлагается подним</w:t>
      </w:r>
      <w:r w:rsidR="00F93EBA">
        <w:rPr>
          <w:rFonts w:ascii="Times New Roman" w:eastAsia="Times New Roman" w:hAnsi="Times New Roman" w:cs="Times New Roman"/>
          <w:color w:val="000000"/>
          <w:sz w:val="28"/>
          <w:szCs w:val="28"/>
        </w:rPr>
        <w:t>ать красный кружок, если воспитатель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ошибется, а затем красный, если заметят ошибку, зе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леный, если слово </w:t>
      </w:r>
      <w:proofErr w:type="gramStart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произнесено</w:t>
      </w:r>
      <w:proofErr w:type="gramEnd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верно.</w:t>
      </w:r>
    </w:p>
    <w:p w:rsidR="00EF27E0" w:rsidRPr="00EF27E0" w:rsidRDefault="00EF27E0" w:rsidP="00EF27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На занятиях по различению близких по звуковому составу слов можно проводить и такие игры.</w:t>
      </w:r>
    </w:p>
    <w:p w:rsidR="00EF27E0" w:rsidRPr="00EF27E0" w:rsidRDefault="00EF27E0" w:rsidP="00F93E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27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Игра 1. </w:t>
      </w:r>
      <w:r w:rsidR="00F93E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размещает на наборном полотне картинки, названия которых очень близки по звучанию.</w:t>
      </w:r>
      <w:r w:rsidR="00F93E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Например, рак, лак, мак, бак, сок, сук, дом, ком, лом, сом, коза, коса, лужи, лы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жи и т.д.</w:t>
      </w:r>
      <w:proofErr w:type="gramEnd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Затем он в определенной последовательности произ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носит 3—4 слова, а дети, отобрав соответствующие картинки, должны расставить их на наборном полотне в порядке произне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сения: в одну линию или в столбик в зав</w:t>
      </w:r>
      <w:r w:rsidR="0046042E">
        <w:rPr>
          <w:rFonts w:ascii="Times New Roman" w:eastAsia="Times New Roman" w:hAnsi="Times New Roman" w:cs="Times New Roman"/>
          <w:color w:val="000000"/>
          <w:sz w:val="28"/>
          <w:szCs w:val="28"/>
        </w:rPr>
        <w:t>исимости от инструк</w:t>
      </w:r>
      <w:r w:rsidR="0046042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ции воспитателя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27E0" w:rsidRPr="00EF27E0" w:rsidRDefault="00EF27E0" w:rsidP="004604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27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Игра 2. </w:t>
      </w:r>
      <w:r w:rsidR="0046042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размещает на наборном полотне в одну ли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нию следующие картинки: ком, бак, сук, ветка, каток. Каждому подходящему к наборному полотну ребенку дается картинка, ко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торую он должен поместить под той картинкой, название которой наиболее близко по звучанию. В результате на наборном полотне должны получиться, примерно, такие ряды картинок:</w:t>
      </w:r>
    </w:p>
    <w:p w:rsidR="0046042E" w:rsidRDefault="0046042E" w:rsidP="00EF27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EF27E0"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-дом-сом-лом</w:t>
      </w:r>
    </w:p>
    <w:p w:rsidR="0046042E" w:rsidRDefault="0046042E" w:rsidP="00EF27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Бак-рак-мак-лак</w:t>
      </w:r>
    </w:p>
    <w:p w:rsidR="0046042E" w:rsidRDefault="0046042E" w:rsidP="00EF27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Сук-лук-жук-тук</w:t>
      </w:r>
    </w:p>
    <w:p w:rsidR="0046042E" w:rsidRDefault="0046042E" w:rsidP="00EF27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Ветка-клетка-пятка</w:t>
      </w:r>
    </w:p>
    <w:p w:rsidR="0046042E" w:rsidRDefault="0046042E" w:rsidP="004604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Каток-платок-листок-моток</w:t>
      </w:r>
      <w:r w:rsidR="00EF27E0"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46042E" w:rsidRPr="00EF27E0" w:rsidRDefault="00EF27E0" w:rsidP="0046042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F27E0" w:rsidRPr="00EF27E0" w:rsidRDefault="00EF27E0" w:rsidP="004604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Pr="00EF27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четвертом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этапе дети, будучи уже достаточно подготов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ленными, учатся различать сло</w:t>
      </w:r>
      <w:r w:rsidR="0046042E">
        <w:rPr>
          <w:rFonts w:ascii="Times New Roman" w:eastAsia="Times New Roman" w:hAnsi="Times New Roman" w:cs="Times New Roman"/>
          <w:color w:val="000000"/>
          <w:sz w:val="28"/>
          <w:szCs w:val="28"/>
        </w:rPr>
        <w:t>ги. Начинать следует с такой игры. Воспитатель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произносит сло</w:t>
      </w:r>
      <w:r w:rsidR="0046042E">
        <w:rPr>
          <w:rFonts w:ascii="Times New Roman" w:eastAsia="Times New Roman" w:hAnsi="Times New Roman" w:cs="Times New Roman"/>
          <w:color w:val="000000"/>
          <w:sz w:val="28"/>
          <w:szCs w:val="28"/>
        </w:rPr>
        <w:t>говой ряд, например: «на—на—на—Па»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, а дети должны определить</w:t>
      </w:r>
      <w:r w:rsidR="0046042E">
        <w:rPr>
          <w:rFonts w:ascii="Times New Roman" w:eastAsia="Times New Roman" w:hAnsi="Times New Roman" w:cs="Times New Roman"/>
          <w:color w:val="000000"/>
          <w:sz w:val="28"/>
          <w:szCs w:val="28"/>
        </w:rPr>
        <w:t>, какой слог лишний. Затем сло</w:t>
      </w:r>
      <w:r w:rsidR="0046042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овые ряды усложняются: «н</w:t>
      </w:r>
      <w:r w:rsidR="0046042E">
        <w:rPr>
          <w:rFonts w:ascii="Times New Roman" w:eastAsia="Times New Roman" w:hAnsi="Times New Roman" w:cs="Times New Roman"/>
          <w:color w:val="000000"/>
          <w:sz w:val="28"/>
          <w:szCs w:val="28"/>
        </w:rPr>
        <w:t>а — НО — на», «ка — ка — ГО — ка»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, «па—БА—па—па» и т.п.</w:t>
      </w:r>
    </w:p>
    <w:p w:rsidR="00EF27E0" w:rsidRPr="00EF27E0" w:rsidRDefault="0046042E" w:rsidP="004604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Э</w:t>
      </w:r>
      <w:r w:rsidR="00EF27E0"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гу</w:t>
      </w:r>
      <w:proofErr w:type="spellEnd"/>
      <w:r w:rsidR="00EF27E0"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игру можно усло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жнить следующим образом. Воспитатель выз</w:t>
      </w:r>
      <w:r w:rsidR="00EF27E0"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 водящего и говорит ему на ухо определенный слог, например «па». Ребенок всл</w:t>
      </w:r>
      <w:r w:rsidR="003D6032">
        <w:rPr>
          <w:rFonts w:ascii="Times New Roman" w:eastAsia="Times New Roman" w:hAnsi="Times New Roman" w:cs="Times New Roman"/>
          <w:color w:val="000000"/>
          <w:sz w:val="28"/>
          <w:szCs w:val="28"/>
        </w:rPr>
        <w:t>ух повторяет его. Воспитатель произносит</w:t>
      </w:r>
      <w:r w:rsidR="00EF27E0"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тот же слог вслед за ребенком, или близкий по звуча</w:t>
      </w:r>
      <w:r w:rsidR="00EF27E0"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нию. Происходит это примерно так:</w:t>
      </w:r>
    </w:p>
    <w:p w:rsidR="003D6032" w:rsidRDefault="003D6032" w:rsidP="00EF27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— «па», воспитатель</w:t>
      </w:r>
      <w:r w:rsidR="00EF27E0"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«па»;</w:t>
      </w:r>
    </w:p>
    <w:p w:rsidR="003D6032" w:rsidRDefault="003D6032" w:rsidP="00EF27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ребенок  -  «па», воспитатель</w:t>
      </w:r>
      <w:r w:rsidR="00EF27E0"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«ба»; </w:t>
      </w:r>
    </w:p>
    <w:p w:rsidR="00EF27E0" w:rsidRPr="00EF27E0" w:rsidRDefault="003D6032" w:rsidP="00EF27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ребенок    -  «ка», воспитатель</w:t>
      </w:r>
      <w:r w:rsidR="00EF27E0"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«га»;</w:t>
      </w:r>
    </w:p>
    <w:p w:rsidR="00EF27E0" w:rsidRPr="00EF27E0" w:rsidRDefault="003D6032" w:rsidP="00EF27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ребёнок – «фа»,  воспитатель</w:t>
      </w:r>
      <w:r w:rsidR="00EF27E0"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«</w:t>
      </w:r>
      <w:proofErr w:type="spellStart"/>
      <w:r w:rsidR="00EF27E0"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proofErr w:type="spellEnd"/>
      <w:r w:rsidR="00EF27E0"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» и т. д.</w:t>
      </w:r>
    </w:p>
    <w:p w:rsidR="00EF27E0" w:rsidRPr="00EF27E0" w:rsidRDefault="003D6032" w:rsidP="003D60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="00EF27E0"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е дети после каждой пары слогов,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оизнесенных водя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щим и воспитателем, также должны</w:t>
      </w:r>
      <w:r w:rsidR="00EF27E0"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угад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одинаковые слоги они сказали</w:t>
      </w:r>
      <w:r w:rsidR="00EF27E0"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разные. </w:t>
      </w:r>
      <w:proofErr w:type="gramStart"/>
      <w:r w:rsidR="00EF27E0"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можно было контролировать реак</w:t>
      </w:r>
      <w:r w:rsidR="00EF27E0"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цию каждого ребенка, детям предлагается, например, на оди</w:t>
      </w:r>
      <w:r w:rsidR="00EF27E0"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наковые слоги поднять красный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кружок, на разные — ничего не д</w:t>
      </w:r>
      <w:r w:rsidR="00EF27E0"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елать или же на разные поднять красный кружок, а на одина</w:t>
      </w:r>
      <w:r w:rsidR="00EF27E0"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ковые —</w:t>
      </w:r>
      <w:r w:rsidR="00053A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F27E0"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зеленый.</w:t>
      </w:r>
      <w:proofErr w:type="gramEnd"/>
    </w:p>
    <w:p w:rsidR="00EF27E0" w:rsidRPr="00EF27E0" w:rsidRDefault="00EF27E0" w:rsidP="003D60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Понятно, что и эта игра варьируется подбором дифференци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руемых слогов, а уровень сложности дифференциации определя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ется как произносительными возможностями детей, так и после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довательностью логопедической работы в целом.</w:t>
      </w:r>
    </w:p>
    <w:p w:rsidR="00EF27E0" w:rsidRPr="00EF27E0" w:rsidRDefault="00EF27E0" w:rsidP="003D60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Следует помнить, что сначала</w:t>
      </w:r>
      <w:r w:rsidR="003D60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слог обязательно произносится н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а ухо водящему, поскольку тако</w:t>
      </w:r>
      <w:r w:rsidR="003D6032">
        <w:rPr>
          <w:rFonts w:ascii="Times New Roman" w:eastAsia="Times New Roman" w:hAnsi="Times New Roman" w:cs="Times New Roman"/>
          <w:color w:val="000000"/>
          <w:sz w:val="28"/>
          <w:szCs w:val="28"/>
        </w:rPr>
        <w:t>й способ, повышая интерес детей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, мобилизует их внимание.</w:t>
      </w:r>
    </w:p>
    <w:p w:rsidR="00EF27E0" w:rsidRPr="00EF27E0" w:rsidRDefault="00C67CD7" w:rsidP="00C67CD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EF27E0"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="00EF27E0" w:rsidRPr="00EF27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пятом </w:t>
      </w:r>
      <w:r w:rsidR="00EF27E0"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этапе дети учатся различ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фонемы родного язы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ка</w:t>
      </w:r>
      <w:r w:rsidR="00EF27E0"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. Причем начинать следует с дифференциации гласных звуков.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Например, с такой игры. Воспитатель </w:t>
      </w:r>
      <w:r w:rsidR="00EF27E0"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раздает детям картинки с изображением поезда, девочки, птички и объясняет: «Поезд гу</w:t>
      </w:r>
      <w:r w:rsidR="00EF27E0"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дит: «у-у-у-у», девочка плачет: «а-а-а-а», птичка поет: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«и-и-и-и». З</w:t>
      </w:r>
      <w:r w:rsidR="00EF27E0"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атем он попеременно произносит эти звуки сначала удлинен</w:t>
      </w:r>
      <w:r w:rsidR="00EF27E0"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но: «а-а-а-а-а», или «у-у-у-у-у», или «и-и-и-и-и», а дети, реаги</w:t>
      </w:r>
      <w:r w:rsidR="00EF27E0"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руя на произнесенный звук, поднимают соответствующие кар</w:t>
      </w:r>
      <w:r w:rsidR="00EF27E0"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тинки.</w:t>
      </w:r>
    </w:p>
    <w:p w:rsidR="00EF27E0" w:rsidRPr="00EF27E0" w:rsidRDefault="00EF27E0" w:rsidP="00C67CD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Игра может после этого усложниться следующим образом: </w:t>
      </w:r>
      <w:r w:rsidR="00C67CD7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C67CD7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произносит звуки «а», «и», «у» кратко; 2) детям вместо картинок разда</w:t>
      </w:r>
      <w:r w:rsidR="00C67CD7">
        <w:rPr>
          <w:rFonts w:ascii="Times New Roman" w:eastAsia="Times New Roman" w:hAnsi="Times New Roman" w:cs="Times New Roman"/>
          <w:color w:val="000000"/>
          <w:sz w:val="28"/>
          <w:szCs w:val="28"/>
        </w:rPr>
        <w:t>ют кружки трех цветов, а воспитатель,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объяс</w:t>
      </w:r>
      <w:r w:rsidR="00C67CD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яет им, что красный нужно поднять на звук «а», желтый </w:t>
      </w:r>
      <w:r w:rsidRPr="00EF27E0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— </w:t>
      </w:r>
      <w:r w:rsidR="00C67CD7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звук «и», зеленый — на звук «у»;</w:t>
      </w:r>
      <w:proofErr w:type="gramEnd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3) в ряд из гласных «а», «у» </w:t>
      </w:r>
      <w:r w:rsidRPr="00EF27E0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«и»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включают и другие звуки, например «о», «ы», «э», на ко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торые дети не должны реагировать.</w:t>
      </w:r>
    </w:p>
    <w:p w:rsidR="00EF27E0" w:rsidRDefault="00EF27E0" w:rsidP="00C67CD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Аналогичным образом провод</w:t>
      </w:r>
      <w:r w:rsidR="00C67CD7">
        <w:rPr>
          <w:rFonts w:ascii="Times New Roman" w:eastAsia="Times New Roman" w:hAnsi="Times New Roman" w:cs="Times New Roman"/>
          <w:color w:val="000000"/>
          <w:sz w:val="28"/>
          <w:szCs w:val="28"/>
        </w:rPr>
        <w:t>ится работа по дифференциации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согласных фонем.</w:t>
      </w:r>
    </w:p>
    <w:p w:rsidR="00C67CD7" w:rsidRPr="00EF27E0" w:rsidRDefault="00C67CD7" w:rsidP="00C67CD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27E0" w:rsidRPr="00EF27E0" w:rsidRDefault="00EF27E0" w:rsidP="00C67CD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Задачей последнего, </w:t>
      </w:r>
      <w:r w:rsidRPr="00EF27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шестого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этапа занятий является выра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ботка у детей навыков элементарного звукового анализа.</w:t>
      </w:r>
    </w:p>
    <w:p w:rsidR="00EF27E0" w:rsidRPr="00EF27E0" w:rsidRDefault="00EF27E0" w:rsidP="00C67CD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Начинается эта работа с обучения детей определять коли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чество слогов в слове, отхлопывая дв</w:t>
      </w:r>
      <w:r w:rsidR="00C67CD7">
        <w:rPr>
          <w:rFonts w:ascii="Times New Roman" w:eastAsia="Times New Roman" w:hAnsi="Times New Roman" w:cs="Times New Roman"/>
          <w:color w:val="000000"/>
          <w:sz w:val="28"/>
          <w:szCs w:val="28"/>
        </w:rPr>
        <w:t>ух- и трехсложные слова.  Воспитатель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должен показатель детям, как отхлопывать слова с раз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ным числом слогов, как выделять при этом ударный слог. За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тем по заданию</w:t>
      </w:r>
      <w:r w:rsidR="00C67C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воспитателя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 упражняются в </w:t>
      </w:r>
      <w:proofErr w:type="spellStart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отхлопывании</w:t>
      </w:r>
      <w:proofErr w:type="spellEnd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различных предложенных им сл</w:t>
      </w:r>
      <w:r w:rsidR="00C67C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ов. После этого проводится </w:t>
      </w:r>
      <w:proofErr w:type="spellStart"/>
      <w:r w:rsidR="00C67CD7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gramStart"/>
      <w:r w:rsidR="00C67CD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="00C67CD7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proofErr w:type="spellEnd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гласных звуков, что можн</w:t>
      </w:r>
      <w:r w:rsidR="00C67CD7">
        <w:rPr>
          <w:rFonts w:ascii="Times New Roman" w:eastAsia="Times New Roman" w:hAnsi="Times New Roman" w:cs="Times New Roman"/>
          <w:color w:val="000000"/>
          <w:sz w:val="28"/>
          <w:szCs w:val="28"/>
        </w:rPr>
        <w:t>о делать следующим образом. Де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тям раздают по нескол</w:t>
      </w:r>
      <w:r w:rsidR="00C67CD7">
        <w:rPr>
          <w:rFonts w:ascii="Times New Roman" w:eastAsia="Times New Roman" w:hAnsi="Times New Roman" w:cs="Times New Roman"/>
          <w:color w:val="000000"/>
          <w:sz w:val="28"/>
          <w:szCs w:val="28"/>
        </w:rPr>
        <w:t>ьку одноцветных кружков. Воспитатель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износит один, два или три гласных </w:t>
      </w:r>
      <w:r w:rsidR="00C67CD7">
        <w:rPr>
          <w:rFonts w:ascii="Times New Roman" w:eastAsia="Times New Roman" w:hAnsi="Times New Roman" w:cs="Times New Roman"/>
          <w:color w:val="000000"/>
          <w:sz w:val="28"/>
          <w:szCs w:val="28"/>
        </w:rPr>
        <w:t>звука, например «а», «ау»,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F27E0">
        <w:rPr>
          <w:rFonts w:ascii="Times New Roman" w:eastAsia="Times New Roman" w:hAnsi="Times New Roman" w:cs="Times New Roman"/>
          <w:color w:val="212121"/>
          <w:sz w:val="28"/>
          <w:szCs w:val="28"/>
        </w:rPr>
        <w:t>«</w:t>
      </w:r>
      <w:proofErr w:type="spellStart"/>
      <w:r w:rsidRPr="00EF27E0">
        <w:rPr>
          <w:rFonts w:ascii="Times New Roman" w:eastAsia="Times New Roman" w:hAnsi="Times New Roman" w:cs="Times New Roman"/>
          <w:color w:val="212121"/>
          <w:sz w:val="28"/>
          <w:szCs w:val="28"/>
        </w:rPr>
        <w:t>иоу</w:t>
      </w:r>
      <w:proofErr w:type="spellEnd"/>
      <w:r w:rsidRPr="00EF27E0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», «о»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и т. д., и дети раскладывают на столах такое коли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чество кружков, которое соответствует </w:t>
      </w:r>
      <w:r w:rsidRPr="00EF27E0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числу  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произнесенных звуков.</w:t>
      </w:r>
    </w:p>
    <w:p w:rsidR="00EF27E0" w:rsidRPr="00EF27E0" w:rsidRDefault="00EF27E0" w:rsidP="00C67CD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по развитию навыков звукового анализа можно ус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ложнить следующим образом. </w:t>
      </w:r>
      <w:proofErr w:type="gramStart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 раздают три кружка раз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ных цветов, например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красный, желтый, зеленый, при этом им говорят, что красный соответствует звуку «а», желтый — «у», зе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леный </w:t>
      </w:r>
      <w:r w:rsidRPr="00EF27E0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—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«и».</w:t>
      </w:r>
      <w:proofErr w:type="gramEnd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Когда они запоминают это, </w:t>
      </w:r>
      <w:r w:rsidR="00C67C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произносит со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четания сначала по два из перечисленных звуков: «ау», </w:t>
      </w:r>
      <w:r w:rsidRPr="00EF27E0">
        <w:rPr>
          <w:rFonts w:ascii="Times New Roman" w:eastAsia="Times New Roman" w:hAnsi="Times New Roman" w:cs="Times New Roman"/>
          <w:color w:val="212121"/>
          <w:sz w:val="28"/>
          <w:szCs w:val="28"/>
        </w:rPr>
        <w:t>«</w:t>
      </w:r>
      <w:proofErr w:type="spellStart"/>
      <w:r w:rsidRPr="00EF27E0">
        <w:rPr>
          <w:rFonts w:ascii="Times New Roman" w:eastAsia="Times New Roman" w:hAnsi="Times New Roman" w:cs="Times New Roman"/>
          <w:color w:val="212121"/>
          <w:sz w:val="28"/>
          <w:szCs w:val="28"/>
        </w:rPr>
        <w:t>уи</w:t>
      </w:r>
      <w:proofErr w:type="spellEnd"/>
      <w:r w:rsidRPr="00EF27E0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»,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уа</w:t>
      </w:r>
      <w:proofErr w:type="spellEnd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», «аи», затем по три: «</w:t>
      </w:r>
      <w:proofErr w:type="spellStart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ауи</w:t>
      </w:r>
      <w:proofErr w:type="spellEnd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proofErr w:type="spellStart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аиу</w:t>
      </w:r>
      <w:proofErr w:type="spellEnd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proofErr w:type="spellStart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уиа</w:t>
      </w:r>
      <w:proofErr w:type="spellEnd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r w:rsidRPr="00EF27E0">
        <w:rPr>
          <w:rFonts w:ascii="Times New Roman" w:eastAsia="Times New Roman" w:hAnsi="Times New Roman" w:cs="Times New Roman"/>
          <w:color w:val="212121"/>
          <w:sz w:val="28"/>
          <w:szCs w:val="28"/>
        </w:rPr>
        <w:t>«</w:t>
      </w:r>
      <w:proofErr w:type="spellStart"/>
      <w:r w:rsidRPr="00EF27E0">
        <w:rPr>
          <w:rFonts w:ascii="Times New Roman" w:eastAsia="Times New Roman" w:hAnsi="Times New Roman" w:cs="Times New Roman"/>
          <w:color w:val="212121"/>
          <w:sz w:val="28"/>
          <w:szCs w:val="28"/>
        </w:rPr>
        <w:t>уаи</w:t>
      </w:r>
      <w:proofErr w:type="spellEnd"/>
      <w:r w:rsidRPr="00EF27E0">
        <w:rPr>
          <w:rFonts w:ascii="Times New Roman" w:eastAsia="Times New Roman" w:hAnsi="Times New Roman" w:cs="Times New Roman"/>
          <w:color w:val="212121"/>
          <w:sz w:val="28"/>
          <w:szCs w:val="28"/>
        </w:rPr>
        <w:t>», «</w:t>
      </w:r>
      <w:proofErr w:type="spellStart"/>
      <w:r w:rsidRPr="00EF27E0">
        <w:rPr>
          <w:rFonts w:ascii="Times New Roman" w:eastAsia="Times New Roman" w:hAnsi="Times New Roman" w:cs="Times New Roman"/>
          <w:color w:val="212121"/>
          <w:sz w:val="28"/>
          <w:szCs w:val="28"/>
        </w:rPr>
        <w:t>иуа</w:t>
      </w:r>
      <w:proofErr w:type="spellEnd"/>
      <w:r w:rsidRPr="00EF27E0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»,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иау</w:t>
      </w:r>
      <w:proofErr w:type="spellEnd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а дети складывают кружки на столах </w:t>
      </w:r>
      <w:r w:rsidRPr="00EF27E0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в соответствии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последовательностью их произнесения. </w:t>
      </w:r>
      <w:r w:rsidRPr="00EF27E0">
        <w:rPr>
          <w:rFonts w:ascii="Times New Roman" w:eastAsia="Times New Roman" w:hAnsi="Times New Roman" w:cs="Times New Roman"/>
          <w:color w:val="212121"/>
          <w:sz w:val="28"/>
          <w:szCs w:val="28"/>
        </w:rPr>
        <w:t>Аналогично осуществля</w:t>
      </w:r>
      <w:r w:rsidRPr="00EF27E0">
        <w:rPr>
          <w:rFonts w:ascii="Times New Roman" w:eastAsia="Times New Roman" w:hAnsi="Times New Roman" w:cs="Times New Roman"/>
          <w:color w:val="212121"/>
          <w:sz w:val="28"/>
          <w:szCs w:val="28"/>
        </w:rPr>
        <w:softHyphen/>
        <w:t xml:space="preserve">ется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остальных гласных звуков.</w:t>
      </w:r>
    </w:p>
    <w:p w:rsidR="00EF27E0" w:rsidRPr="00EF27E0" w:rsidRDefault="00EF27E0" w:rsidP="00C67CD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 гласных приступают к анализу </w:t>
      </w:r>
      <w:r w:rsidRPr="00EF27E0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согласных звуков.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</w:t>
      </w:r>
      <w:r w:rsidRPr="00EF27E0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этом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необходимо соблюдать определенную </w:t>
      </w:r>
      <w:r w:rsidRPr="00EF27E0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последовательность: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сначала дети учатся выделять последний </w:t>
      </w:r>
      <w:r w:rsidRPr="00EF27E0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согласный звук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из сло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ва. Причем легче всего им удается опознание </w:t>
      </w:r>
      <w:r w:rsidRPr="00EF27E0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на конце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слова глухих взрывных согласных. Происходит </w:t>
      </w:r>
      <w:r w:rsidRPr="00EF27E0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это следующим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зом. Дети по о</w:t>
      </w:r>
      <w:r w:rsidR="00C67CD7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череди подходят к столу воспитателя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F27E0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и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вытаскивают специально подобранные картинки. </w:t>
      </w:r>
      <w:proofErr w:type="gramStart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Например, </w:t>
      </w:r>
      <w:r w:rsidRPr="00EF27E0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для выделения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конце слова взрывных согласных в конверт </w:t>
      </w:r>
      <w:r w:rsidRPr="00EF27E0">
        <w:rPr>
          <w:rFonts w:ascii="Times New Roman" w:eastAsia="Times New Roman" w:hAnsi="Times New Roman" w:cs="Times New Roman"/>
          <w:color w:val="212121"/>
          <w:sz w:val="28"/>
          <w:szCs w:val="28"/>
        </w:rPr>
        <w:t>помещают следую</w:t>
      </w:r>
      <w:r w:rsidRPr="00EF27E0">
        <w:rPr>
          <w:rFonts w:ascii="Times New Roman" w:eastAsia="Times New Roman" w:hAnsi="Times New Roman" w:cs="Times New Roman"/>
          <w:color w:val="212121"/>
          <w:sz w:val="28"/>
          <w:szCs w:val="28"/>
        </w:rPr>
        <w:softHyphen/>
        <w:t xml:space="preserve">щие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картинки: кот, </w:t>
      </w:r>
      <w:r w:rsidRPr="00EF27E0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кнут, паук, каток, танк,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мак, жук, </w:t>
      </w:r>
      <w:r w:rsidRPr="00EF27E0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лук,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ник </w:t>
      </w:r>
      <w:r w:rsidRPr="00EF27E0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и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т.д.</w:t>
      </w:r>
      <w:proofErr w:type="gramEnd"/>
    </w:p>
    <w:p w:rsidR="00EF27E0" w:rsidRPr="00EF27E0" w:rsidRDefault="00EF27E0" w:rsidP="00BA25C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Ребенок, </w:t>
      </w:r>
      <w:r w:rsidRPr="00EF27E0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вынув из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конверта </w:t>
      </w:r>
      <w:r w:rsidRPr="00EF27E0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картинку, называет ее громко,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выделяя </w:t>
      </w:r>
      <w:r w:rsidRPr="00EF27E0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голосом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последний звук. Затем </w:t>
      </w:r>
      <w:r w:rsidRPr="00EF27E0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этот звук ребенок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износит </w:t>
      </w:r>
      <w:r w:rsidRPr="00EF27E0">
        <w:rPr>
          <w:rFonts w:ascii="Times New Roman" w:eastAsia="Times New Roman" w:hAnsi="Times New Roman" w:cs="Times New Roman"/>
          <w:color w:val="212121"/>
          <w:sz w:val="28"/>
          <w:szCs w:val="28"/>
        </w:rPr>
        <w:t>отдельно.</w:t>
      </w:r>
    </w:p>
    <w:p w:rsidR="00EF27E0" w:rsidRDefault="00EF27E0" w:rsidP="00BA25C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</w:t>
      </w:r>
      <w:r w:rsidRPr="00EF27E0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упражнение можно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варьировать, </w:t>
      </w:r>
      <w:r w:rsidRPr="00EF27E0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постепенно усложняя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задания: </w:t>
      </w:r>
      <w:r w:rsidRPr="00EF27E0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1) выделив последний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звук, разложить </w:t>
      </w:r>
      <w:r w:rsidRPr="00EF27E0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картинки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так, чтобы в </w:t>
      </w:r>
      <w:r w:rsidRPr="00EF27E0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одной стороне наборного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полотна </w:t>
      </w:r>
      <w:r w:rsidRPr="00EF27E0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оказались картинки,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названия </w:t>
      </w:r>
      <w:r w:rsidRPr="00EF27E0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которых оканчиваются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звук «т», а в </w:t>
      </w:r>
      <w:r w:rsidRPr="00EF27E0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другой —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звук «к»; </w:t>
      </w:r>
      <w:r w:rsidR="00BA25CB">
        <w:rPr>
          <w:rFonts w:ascii="Times New Roman" w:eastAsia="Times New Roman" w:hAnsi="Times New Roman" w:cs="Times New Roman"/>
          <w:color w:val="212121"/>
          <w:sz w:val="28"/>
          <w:szCs w:val="28"/>
        </w:rPr>
        <w:t>2) воспитатель</w:t>
      </w:r>
      <w:r w:rsidRPr="00EF27E0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показывает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детям картинку, а </w:t>
      </w:r>
      <w:r w:rsidRPr="00EF27E0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при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ношении   ее </w:t>
      </w:r>
      <w:r w:rsidRPr="00EF27E0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названия   опускает  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последний   звук,   например </w:t>
      </w:r>
      <w:r w:rsidR="00BA25CB">
        <w:rPr>
          <w:rFonts w:ascii="Times New Roman" w:eastAsia="Times New Roman" w:hAnsi="Times New Roman" w:cs="Times New Roman"/>
          <w:color w:val="434343"/>
          <w:sz w:val="28"/>
          <w:szCs w:val="28"/>
        </w:rPr>
        <w:t>«тан</w:t>
      </w:r>
      <w:r w:rsidRPr="00EF27E0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...»,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пау</w:t>
      </w:r>
      <w:proofErr w:type="spellEnd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...», «</w:t>
      </w:r>
      <w:proofErr w:type="spellStart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вени</w:t>
      </w:r>
      <w:proofErr w:type="spellEnd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...» и т.д.</w:t>
      </w:r>
      <w:proofErr w:type="gramEnd"/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Затем он просит кого-либо из </w:t>
      </w:r>
      <w:r w:rsidR="00BA25CB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</w:rPr>
        <w:t>д</w:t>
      </w:r>
      <w:r w:rsidRPr="00EF27E0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</w:rPr>
        <w:t xml:space="preserve">етей 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назвать все слово и произнести звук, который был опу</w:t>
      </w:r>
      <w:r w:rsidRPr="00EF27E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щен.</w:t>
      </w:r>
    </w:p>
    <w:p w:rsidR="00053ACC" w:rsidRPr="00EF27E0" w:rsidRDefault="00053ACC" w:rsidP="00BA25C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 предлагаются упражнения на анализ и синтез обратного слога</w:t>
      </w:r>
      <w:r w:rsidR="009662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типа «ап», «</w:t>
      </w:r>
      <w:proofErr w:type="spellStart"/>
      <w:r w:rsidR="00966273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proofErr w:type="spellEnd"/>
      <w:r w:rsidR="00966273">
        <w:rPr>
          <w:rFonts w:ascii="Times New Roman" w:eastAsia="Times New Roman" w:hAnsi="Times New Roman" w:cs="Times New Roman"/>
          <w:color w:val="000000"/>
          <w:sz w:val="28"/>
          <w:szCs w:val="28"/>
        </w:rPr>
        <w:t>», «ус». Несколько позднее</w:t>
      </w:r>
      <w:r w:rsidR="00B61A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предлагаются упражнения </w:t>
      </w:r>
      <w:r w:rsidR="009662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выделение</w:t>
      </w:r>
      <w:r w:rsidR="00B61A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слов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первого согласного звука</w:t>
      </w:r>
      <w:r w:rsidR="00966273">
        <w:rPr>
          <w:rFonts w:ascii="Times New Roman" w:eastAsia="Times New Roman" w:hAnsi="Times New Roman" w:cs="Times New Roman"/>
          <w:color w:val="000000"/>
          <w:sz w:val="28"/>
          <w:szCs w:val="28"/>
        </w:rPr>
        <w:t>. В это же время дети упражняются в анализе и синтезе прямых слогов типа «</w:t>
      </w:r>
      <w:proofErr w:type="spellStart"/>
      <w:r w:rsidR="00966273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proofErr w:type="spellEnd"/>
      <w:r w:rsidR="00966273">
        <w:rPr>
          <w:rFonts w:ascii="Times New Roman" w:eastAsia="Times New Roman" w:hAnsi="Times New Roman" w:cs="Times New Roman"/>
          <w:color w:val="000000"/>
          <w:sz w:val="28"/>
          <w:szCs w:val="28"/>
        </w:rPr>
        <w:t>», «ку», «</w:t>
      </w:r>
      <w:proofErr w:type="spellStart"/>
      <w:r w:rsidR="00966273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proofErr w:type="spellEnd"/>
      <w:r w:rsidR="009662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</w:t>
      </w:r>
    </w:p>
    <w:p w:rsidR="00966273" w:rsidRDefault="00B61A51" w:rsidP="00EF27E0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конце этого этапа дети должны уметь определить последовательность и количество звуков в слове. Можно выкладывать фи</w:t>
      </w:r>
      <w:r w:rsidR="00040D40">
        <w:rPr>
          <w:rFonts w:ascii="Times New Roman" w:eastAsia="Times New Roman" w:hAnsi="Times New Roman" w:cs="Times New Roman"/>
          <w:color w:val="000000"/>
          <w:sz w:val="28"/>
          <w:szCs w:val="28"/>
        </w:rPr>
        <w:t>шками или по «звуковой линейке»</w:t>
      </w:r>
    </w:p>
    <w:p w:rsidR="00966273" w:rsidRDefault="00966273" w:rsidP="00EF27E0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273" w:rsidRDefault="00966273" w:rsidP="00EF27E0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25CB" w:rsidRDefault="00BA25CB" w:rsidP="00EF27E0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25CB" w:rsidRDefault="00BA25CB" w:rsidP="00EF27E0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BA25CB" w:rsidSect="00104A0A">
      <w:pgSz w:w="11906" w:h="16838" w:code="9"/>
      <w:pgMar w:top="1418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2642B0"/>
    <w:multiLevelType w:val="hybridMultilevel"/>
    <w:tmpl w:val="8F24C30E"/>
    <w:lvl w:ilvl="0" w:tplc="08A2A55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F27E0"/>
    <w:rsid w:val="00040D40"/>
    <w:rsid w:val="00053ACC"/>
    <w:rsid w:val="000B35A3"/>
    <w:rsid w:val="00104A0A"/>
    <w:rsid w:val="002173BD"/>
    <w:rsid w:val="002C462D"/>
    <w:rsid w:val="003908E8"/>
    <w:rsid w:val="003D6032"/>
    <w:rsid w:val="00422DCA"/>
    <w:rsid w:val="0046042E"/>
    <w:rsid w:val="00650840"/>
    <w:rsid w:val="00750080"/>
    <w:rsid w:val="008A7B29"/>
    <w:rsid w:val="008B72BA"/>
    <w:rsid w:val="00904AB1"/>
    <w:rsid w:val="00966273"/>
    <w:rsid w:val="00A1058F"/>
    <w:rsid w:val="00B213AF"/>
    <w:rsid w:val="00B61A51"/>
    <w:rsid w:val="00BA25CB"/>
    <w:rsid w:val="00C00EBE"/>
    <w:rsid w:val="00C67CD7"/>
    <w:rsid w:val="00D00353"/>
    <w:rsid w:val="00DE41CB"/>
    <w:rsid w:val="00E31FD0"/>
    <w:rsid w:val="00E725E6"/>
    <w:rsid w:val="00EF27E0"/>
    <w:rsid w:val="00F060B0"/>
    <w:rsid w:val="00F93EBA"/>
    <w:rsid w:val="00FE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1CB"/>
    <w:pPr>
      <w:ind w:left="720"/>
      <w:contextualSpacing/>
    </w:pPr>
  </w:style>
  <w:style w:type="paragraph" w:styleId="a4">
    <w:name w:val="No Spacing"/>
    <w:uiPriority w:val="1"/>
    <w:qFormat/>
    <w:rsid w:val="00422DCA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B21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13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7</Pages>
  <Words>2367</Words>
  <Characters>13497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</dc:creator>
  <cp:lastModifiedBy>Microsoft</cp:lastModifiedBy>
  <cp:revision>11</cp:revision>
  <cp:lastPrinted>2019-11-24T09:27:00Z</cp:lastPrinted>
  <dcterms:created xsi:type="dcterms:W3CDTF">2009-01-09T10:44:00Z</dcterms:created>
  <dcterms:modified xsi:type="dcterms:W3CDTF">2019-11-24T09:28:00Z</dcterms:modified>
</cp:coreProperties>
</file>