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2D8" w:rsidRDefault="004C42D8" w:rsidP="00A1394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Администрации г. Екатеринбурга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>Муниципальное бюджетное дошкольное образовательное учреждение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детский сад № 316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6350</wp:posOffset>
                </wp:positionV>
                <wp:extent cx="6000750" cy="0"/>
                <wp:effectExtent l="15875" t="15875" r="1270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A16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.5pt" to="47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" o:allowincell="f" strokeweight="1.2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620902, г. Екатеринбург, с. Горный Щит, ул. Октябрьская, 23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Тел/факс (343) 266-03-07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A1394F" w:rsidRPr="00A1394F" w:rsidRDefault="00A1394F" w:rsidP="00A1394F">
      <w:pPr>
        <w:pStyle w:val="a4"/>
        <w:jc w:val="center"/>
        <w:rPr>
          <w:rFonts w:ascii="Times New Roman" w:hAnsi="Times New Roman"/>
          <w:b/>
          <w:spacing w:val="-1"/>
          <w:sz w:val="40"/>
          <w:szCs w:val="40"/>
        </w:rPr>
      </w:pPr>
      <w:r w:rsidRPr="00A1394F">
        <w:rPr>
          <w:rFonts w:ascii="Times New Roman" w:hAnsi="Times New Roman"/>
          <w:b/>
          <w:spacing w:val="-1"/>
          <w:sz w:val="40"/>
          <w:szCs w:val="40"/>
        </w:rPr>
        <w:t>Педагогический совет №4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b/>
          <w:spacing w:val="-1"/>
          <w:sz w:val="40"/>
          <w:szCs w:val="40"/>
        </w:rPr>
      </w:pPr>
      <w:r>
        <w:rPr>
          <w:rFonts w:ascii="Times New Roman" w:hAnsi="Times New Roman"/>
          <w:b/>
          <w:spacing w:val="-1"/>
          <w:sz w:val="40"/>
          <w:szCs w:val="40"/>
        </w:rPr>
        <w:t>«</w:t>
      </w:r>
      <w:r w:rsidRPr="00A1394F">
        <w:rPr>
          <w:rFonts w:ascii="Times New Roman" w:hAnsi="Times New Roman"/>
          <w:b/>
          <w:spacing w:val="-1"/>
          <w:sz w:val="40"/>
          <w:szCs w:val="40"/>
        </w:rPr>
        <w:t>Театральная деятельность как средство развития ребёнка</w:t>
      </w:r>
      <w:r>
        <w:rPr>
          <w:rFonts w:ascii="Times New Roman" w:hAnsi="Times New Roman"/>
          <w:b/>
          <w:spacing w:val="-1"/>
          <w:sz w:val="40"/>
          <w:szCs w:val="40"/>
        </w:rPr>
        <w:t>»</w:t>
      </w:r>
    </w:p>
    <w:p w:rsidR="00A1394F" w:rsidRDefault="00A1394F" w:rsidP="00A1394F">
      <w:pPr>
        <w:pStyle w:val="a4"/>
        <w:jc w:val="center"/>
        <w:rPr>
          <w:rFonts w:ascii="Times New Roman" w:hAnsi="Times New Roman"/>
          <w:b/>
          <w:spacing w:val="-1"/>
          <w:sz w:val="40"/>
          <w:szCs w:val="40"/>
        </w:rPr>
      </w:pPr>
    </w:p>
    <w:p w:rsidR="00A1394F" w:rsidRDefault="00A1394F" w:rsidP="00A1394F">
      <w:pPr>
        <w:pStyle w:val="a4"/>
        <w:jc w:val="center"/>
        <w:rPr>
          <w:rFonts w:ascii="Times New Roman" w:hAnsi="Times New Roman"/>
          <w:b/>
          <w:spacing w:val="-1"/>
          <w:sz w:val="40"/>
          <w:szCs w:val="40"/>
        </w:rPr>
      </w:pPr>
      <w:r>
        <w:rPr>
          <w:rFonts w:ascii="Times New Roman" w:hAnsi="Times New Roman"/>
          <w:b/>
          <w:spacing w:val="-1"/>
          <w:sz w:val="40"/>
          <w:szCs w:val="40"/>
        </w:rPr>
        <w:t xml:space="preserve">Выступление по теме </w:t>
      </w:r>
    </w:p>
    <w:p w:rsidR="00A1394F" w:rsidRPr="00A1394F" w:rsidRDefault="00A1394F" w:rsidP="00A1394F">
      <w:pPr>
        <w:pStyle w:val="a4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A1394F">
        <w:rPr>
          <w:rFonts w:ascii="Times New Roman" w:hAnsi="Times New Roman"/>
          <w:b/>
          <w:spacing w:val="-1"/>
          <w:sz w:val="40"/>
          <w:szCs w:val="40"/>
        </w:rPr>
        <w:t>«</w:t>
      </w:r>
      <w:r w:rsidRPr="00A1394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Театральная деятельность в ДОУ в соответствии с ФГОС»</w:t>
      </w:r>
    </w:p>
    <w:p w:rsidR="00A1394F" w:rsidRPr="00A1394F" w:rsidRDefault="00A1394F" w:rsidP="00A1394F">
      <w:pPr>
        <w:pStyle w:val="a4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</w:p>
    <w:p w:rsidR="00A1394F" w:rsidRPr="00A1394F" w:rsidRDefault="00A1394F" w:rsidP="00A1394F">
      <w:pPr>
        <w:pStyle w:val="a4"/>
        <w:jc w:val="center"/>
        <w:rPr>
          <w:rFonts w:ascii="Arial" w:eastAsia="Times New Roman" w:hAnsi="Arial" w:cs="Arial"/>
          <w:b/>
          <w:sz w:val="40"/>
          <w:szCs w:val="40"/>
          <w:lang w:eastAsia="ru-RU"/>
        </w:rPr>
      </w:pPr>
    </w:p>
    <w:p w:rsidR="00A1394F" w:rsidRP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Учитель-логопед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A13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ВКК</w:t>
      </w: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Сороковская Т.К.</w:t>
      </w: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4F" w:rsidRDefault="00A1394F" w:rsidP="00A1394F">
      <w:pPr>
        <w:pStyle w:val="a4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42D8" w:rsidRDefault="004C42D8" w:rsidP="00A1394F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394F" w:rsidRPr="00A1394F" w:rsidRDefault="00A1394F" w:rsidP="00A1394F">
      <w:pPr>
        <w:pStyle w:val="a4"/>
        <w:jc w:val="center"/>
        <w:rPr>
          <w:rFonts w:ascii="Times New Roman" w:hAnsi="Times New Roman" w:cs="Times New Roman"/>
          <w:spacing w:val="-1"/>
          <w:sz w:val="24"/>
          <w:szCs w:val="24"/>
        </w:rPr>
      </w:pPr>
      <w:bookmarkStart w:id="0" w:name="_GoBack"/>
      <w:bookmarkEnd w:id="0"/>
      <w:r w:rsidRPr="00A1394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Екатеринбург, 2018</w:t>
      </w:r>
    </w:p>
    <w:p w:rsidR="00A1394F" w:rsidRPr="004C42D8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Почему именно театрализованная деятельность?</w:t>
      </w:r>
    </w:p>
    <w:p w:rsidR="00A1394F" w:rsidRPr="00A1394F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Это один из самых эффективных способов воздействия на детей, в котором наиболее полно и ярко проявляется принцип обучения: учить играя.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Известно, что дети любят играть, их не нужно заставлять это делать. Играя, мы общаемся с детьми на «их территории». Вступая в мир игры, мы многому можем научиться сами и научить наших детей. И слова, сказанные немецким психологом Карлом Гроссом, являются в связи с этим актуальными: «Мы играем не потому, что мы дети, но само детство нам дано для того, чтобы мы играли».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Основатель Московского кукольного театра С. В. Образцов однажды высказал мысль о том, что каждому ребенку свойственно стремление к актёрству.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А мы знаем, что знакомство с театром происходит в атмосфере волшебства, праздничности, приподнятого настроения, поэтому заинтересовать детей театром не сложно.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В условиях ФГОС ДО один из основных принципов дошкольного образования, отраженный в Стандарте: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«Реализация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ребёнка».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Театрализованная деятельность в детском саду – это прекрасная возможность раскрытия творческого потенциала ребенка, воспитание творческой направленности личности.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Используя театрализованную деятельность в системе обучения детей в ДОУ, мы решаем комплекс взаимосвязанных задач во всех образовательных областях по ФГОС ДО: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Социально-коммуникативное развитие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формирование положительных взаимоотношений между детьми в процессе совместной деятельности;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воспитание культуры познания взрослых и детей (эмоциональные состояния, личностные качества, оценка поступков и пр.);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воспитание у ребенка уважения к себе, сознательного отношения к своей деятельности;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развитие эмоций;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воспитание этически ценных способов общения в соответствии с нормами и правилами жизни в обществе.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Познавательное развитие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развитие разносторонних представлений о действительности (разные виды театра, профессии людей, создающих спектакль);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наблюдение за явлениями природы, поведением животных (для передачи символическими средствами в игре–драматизации);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обеспечение взаимосвязи конструирования с театрализованной игрой для развития динамических пространственных представлений;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развитие памяти, обучение умению планировать свои действия для достижения результата.</w:t>
      </w:r>
    </w:p>
    <w:p w:rsidR="004C42D8" w:rsidRDefault="004C42D8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Речевое развитие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содействие развитию монологической и диалогической речи;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 xml:space="preserve">• обогащение словаря: образных выражений, сравнений, эпитетов, синонимов, антонимов и </w:t>
      </w:r>
      <w:proofErr w:type="gramStart"/>
      <w:r w:rsidRPr="00A1394F">
        <w:rPr>
          <w:rFonts w:ascii="Times New Roman" w:hAnsi="Times New Roman" w:cs="Times New Roman"/>
          <w:sz w:val="28"/>
          <w:szCs w:val="28"/>
          <w:lang w:eastAsia="ru-RU"/>
        </w:rPr>
        <w:t>пр. ;</w:t>
      </w:r>
      <w:proofErr w:type="gramEnd"/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овладение выразительными средствами общения: словесными (регулированием темпа, громкости, произнесения, интонации и др.) и невербальными (мимикой, пантомимикой, позами, жестами);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Художественно-эстетическое развитие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приобщение к высокохудожественной литературе, музыке, фольклору;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развитие воображения;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приобщение к совместной дизайн-деятельности по моделированию элементов костюма, декораций, атрибутов;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создание выразительного художественного образа;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формирование элементарных представлений о видах искусства;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реализация самостоятельной творческой деятельности детей.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Физическое развитие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согласование действий и сопровождающей их речи;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умение воплощать в творческом движении настроение, характер и процесс развития образа;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выразительность исполнения основных видов движений;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развитие общей и мелкой моторики: координации движений, мелкой моторики руки, снятие мышечного напряжения, формирование правильной осанки.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Система работы по организации театрализованной деятельности: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Развивающая п</w:t>
      </w:r>
      <w:r w:rsidRPr="00A1394F">
        <w:rPr>
          <w:rFonts w:ascii="Times New Roman" w:hAnsi="Times New Roman" w:cs="Times New Roman"/>
          <w:sz w:val="28"/>
          <w:szCs w:val="28"/>
          <w:lang w:eastAsia="ru-RU"/>
        </w:rPr>
        <w:t>редметно-пространственная среда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2. Перспективное планирование и реализация: занятия по театрализации, театрализованные представления, развлечения, проектная деятельность.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3. Взаимодействие с педагогами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4. Работа с детьми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5. Взаимодействие с родителями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6. Взаимодействие с социумом</w:t>
      </w:r>
    </w:p>
    <w:p w:rsidR="00A1394F" w:rsidRPr="00A1394F" w:rsidRDefault="00A1394F" w:rsidP="00A1394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Поэтому при проектировании предметно-пространственной среды, обеспечивающей театрализованную деятельность детей мы учитываем: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предметно-пространственная среда - основа самостоятельного творчества каждого ребенка.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соблюдение принципов построения развивающей игровой среды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соответствие возрастным особенностям детей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выполнение правил техники безопасности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эстетическое оформление игрового оборудования</w:t>
      </w:r>
    </w:p>
    <w:p w:rsidR="00A1394F" w:rsidRPr="00A1394F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Театрализованная деятельность в детском саду может быть включена, в соответствие с ФГОС, в образовательную деятельность, осуществляемую в процессе организации различных видов детской деятельности (игровой, коммуникативной, музыкально-художественной и т. д.); образовательную деятельность, осуществляемую в ходе режимных моментов; самостоятельную деятельность детей.</w:t>
      </w:r>
    </w:p>
    <w:p w:rsidR="00A1394F" w:rsidRPr="00A1394F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работы с детьми</w:t>
      </w:r>
      <w:r w:rsidRPr="00A1394F">
        <w:rPr>
          <w:rFonts w:ascii="Times New Roman" w:hAnsi="Times New Roman" w:cs="Times New Roman"/>
          <w:sz w:val="28"/>
          <w:szCs w:val="28"/>
          <w:lang w:eastAsia="ru-RU"/>
        </w:rPr>
        <w:t xml:space="preserve"> по театрализованной деятельности включает в себя: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Упражнения по дикции (артикуляционная гимнастика);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Задания для развития речевой интонационной выразительности;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Игры-превращения, образные упражнения;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детской пластики;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Ритмические минутки;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 xml:space="preserve">Пальчиковый </w:t>
      </w:r>
      <w:proofErr w:type="spellStart"/>
      <w:r w:rsidRPr="00A1394F">
        <w:rPr>
          <w:rFonts w:ascii="Times New Roman" w:hAnsi="Times New Roman" w:cs="Times New Roman"/>
          <w:sz w:val="28"/>
          <w:szCs w:val="28"/>
          <w:lang w:eastAsia="ru-RU"/>
        </w:rPr>
        <w:t>игротренинг</w:t>
      </w:r>
      <w:proofErr w:type="spellEnd"/>
      <w:r w:rsidRPr="00A1394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Упражнения на развитие выразительной мимики, элементы пантомимы;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Театральные этюды;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Разыгрывание мини-диалогов, потешек, песенок, стихов;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Просмотр кукольных спектаклей.</w:t>
      </w:r>
    </w:p>
    <w:p w:rsidR="00A1394F" w:rsidRPr="004C42D8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t>Основные требования к организации театрализованных игр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Содержательность и разнообразие тематики.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Постоянное, ежедневное включение театрализованных игр во все формы педагогического процесса.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Максимальная активность детей на этапах и подготовки, и проведения игр.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Сотрудничество детей друг с другом и с взрослыми на всех этапах организации театрализованной игры.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Последовательность и усложнение содержания тем и сюжетов, избранных для игр, соответствуют возрасту и умениям детей.</w:t>
      </w:r>
    </w:p>
    <w:p w:rsidR="00A1394F" w:rsidRPr="004C42D8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t>Взаимодействие с педагогами</w:t>
      </w:r>
    </w:p>
    <w:p w:rsidR="00A1394F" w:rsidRPr="00A1394F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Эффективной работе учреждения по театрализованной деятельности детей способствует профессиональный педагогический коллектив.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Работа по совершенствованию педагогического мастерства осуществляется в нескольких направлениях: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Повышение квалификации в рамках курсовой подготовки.</w:t>
      </w:r>
    </w:p>
    <w:p w:rsidR="00A1394F" w:rsidRPr="00A1394F" w:rsidRDefault="00A1394F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• Повышение квалификации педагогов по театрализованной деятельности в рамках дошкольного учреждения через методические мероприятия и педагогические советы.</w:t>
      </w:r>
    </w:p>
    <w:p w:rsidR="00A1394F" w:rsidRPr="00A1394F" w:rsidRDefault="004C42D8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р</w:t>
      </w:r>
      <w:r w:rsidR="00A1394F"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t>езультат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="00A1394F" w:rsidRPr="004C42D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работы ДОУ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театральной деятельности 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ети овладевают навыками выразительной речи, правилами поведения, этикета общения со сверстниками и взрослыми.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роявляют интерес, желание к театральному искусству.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меют передавать различные чувства, используя мимику, жест, интонацию.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-с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амостоятельно исполняют и передают образы сказочных персонажей.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ети стараются уверенно чувствовать себя во время выступлений.</w:t>
      </w:r>
    </w:p>
    <w:p w:rsidR="00A1394F" w:rsidRPr="00A1394F" w:rsidRDefault="004C42D8" w:rsidP="00A1394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</w:t>
      </w:r>
      <w:r w:rsidR="00A1394F" w:rsidRPr="00A1394F">
        <w:rPr>
          <w:rFonts w:ascii="Times New Roman" w:hAnsi="Times New Roman" w:cs="Times New Roman"/>
          <w:sz w:val="28"/>
          <w:szCs w:val="28"/>
          <w:lang w:eastAsia="ru-RU"/>
        </w:rPr>
        <w:t>становлен тесный контакт с родителями.</w:t>
      </w:r>
    </w:p>
    <w:p w:rsidR="00A1394F" w:rsidRPr="00A1394F" w:rsidRDefault="00A1394F" w:rsidP="004C42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394F">
        <w:rPr>
          <w:rFonts w:ascii="Times New Roman" w:hAnsi="Times New Roman" w:cs="Times New Roman"/>
          <w:sz w:val="28"/>
          <w:szCs w:val="28"/>
          <w:lang w:eastAsia="ru-RU"/>
        </w:rPr>
        <w:t>Занимаясь с детьми театром, мы ставим перед собой цель – сделать жизнь наших детей интересной и содержательной, наполнить ее яркими впечатлениями, интересными делами, радостью творчества. Мы стремимся к тому, чтобы навыки, полученные в театрализованной деятельности дети смогли использовать в повседневной жизни.</w:t>
      </w:r>
      <w:r w:rsidR="004C42D8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театрализации </w:t>
      </w:r>
      <w:r w:rsidRPr="00A1394F">
        <w:rPr>
          <w:rFonts w:ascii="Times New Roman" w:hAnsi="Times New Roman" w:cs="Times New Roman"/>
          <w:sz w:val="28"/>
          <w:szCs w:val="28"/>
          <w:lang w:eastAsia="ru-RU"/>
        </w:rPr>
        <w:t>можно реализовать практически все задачи воспитания, развития и обучения детей.</w:t>
      </w:r>
    </w:p>
    <w:p w:rsidR="00752A1F" w:rsidRPr="00A1394F" w:rsidRDefault="00752A1F" w:rsidP="00A1394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752A1F" w:rsidRPr="00A1394F" w:rsidSect="004C42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4F"/>
    <w:rsid w:val="000106D2"/>
    <w:rsid w:val="004C42D8"/>
    <w:rsid w:val="00752A1F"/>
    <w:rsid w:val="00A1394F"/>
    <w:rsid w:val="00D2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6D4B61"/>
  <w15:chartTrackingRefBased/>
  <w15:docId w15:val="{A4EEE21F-D9A2-4915-A0E4-25849FDC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39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139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1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3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2018-03-21T08:56:00Z</dcterms:created>
  <dcterms:modified xsi:type="dcterms:W3CDTF">2018-03-21T09:15:00Z</dcterms:modified>
</cp:coreProperties>
</file>